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uerpodetexto"/>
        <w:ind w:left="1762" w:hanging="0"/>
        <w:rPr/>
      </w:pPr>
      <w:r>
        <w:rPr/>
        <w:drawing>
          <wp:inline distT="0" distB="0" distL="0" distR="0">
            <wp:extent cx="3509645" cy="1282700"/>
            <wp:effectExtent l="0" t="0" r="0" b="0"/>
            <wp:docPr id="1" name="image1.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
                    <pic:cNvPicPr>
                      <a:picLocks noChangeAspect="1" noChangeArrowheads="1"/>
                    </pic:cNvPicPr>
                  </pic:nvPicPr>
                  <pic:blipFill>
                    <a:blip r:embed="rId2"/>
                    <a:stretch>
                      <a:fillRect/>
                    </a:stretch>
                  </pic:blipFill>
                  <pic:spPr bwMode="auto">
                    <a:xfrm>
                      <a:off x="0" y="0"/>
                      <a:ext cx="3509645" cy="1282700"/>
                    </a:xfrm>
                    <a:prstGeom prst="rect">
                      <a:avLst/>
                    </a:prstGeom>
                  </pic:spPr>
                </pic:pic>
              </a:graphicData>
            </a:graphic>
          </wp:inline>
        </w:drawing>
      </w:r>
      <w:r>
        <w:rPr>
          <w:rFonts w:ascii="Arial Black" w:hAnsi="Arial Black"/>
          <w:b/>
          <w:color w:val="FFFFFF"/>
          <w:sz w:val="48"/>
        </w:rPr>
        <w:t xml:space="preserve"> </w:t>
      </w:r>
    </w:p>
    <w:p>
      <w:pPr>
        <w:pStyle w:val="Cuerpodetexto"/>
        <w:ind w:left="1762" w:hanging="0"/>
        <w:rPr/>
      </w:pPr>
      <w:r>
        <w:rPr>
          <w:rFonts w:ascii="Arial Black" w:hAnsi="Arial Black"/>
          <w:b/>
          <w:color w:val="FFFFFF"/>
          <w:sz w:val="48"/>
        </w:rPr>
        <w:t>Nivel 1</w:t>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center"/>
        <w:rPr>
          <w:rStyle w:val="Ninguno"/>
          <w:rFonts w:ascii="Avenir Next" w:hAnsi="Avenir Next" w:cs="Calibri"/>
          <w:b/>
          <w:bCs/>
          <w:i/>
          <w:i/>
          <w:iCs/>
          <w:sz w:val="32"/>
          <w:szCs w:val="32"/>
          <w:u w:val="none" w:color="000000"/>
          <w:lang w:val="es-ES"/>
        </w:rPr>
      </w:pPr>
      <w:r>
        <w:rPr>
          <w:rFonts w:cs="Calibri" w:ascii="Avenir Next" w:hAnsi="Avenir Next"/>
          <w:b/>
          <w:bCs/>
          <w:i/>
          <w:iCs/>
          <w:sz w:val="32"/>
          <w:szCs w:val="32"/>
          <w:u w:val="none" w:color="000000"/>
          <w:lang w:val="es-ES"/>
        </w:rPr>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center"/>
        <w:rPr/>
      </w:pPr>
      <w:r>
        <w:rPr>
          <w:rStyle w:val="Ninguno"/>
          <w:rFonts w:cs="Calibri" w:ascii="Avenir Next" w:hAnsi="Avenir Next"/>
          <w:b/>
          <w:bCs/>
          <w:i/>
          <w:iCs/>
          <w:sz w:val="32"/>
          <w:szCs w:val="32"/>
          <w:u w:val="none" w:color="000000"/>
          <w:lang w:val="es-ES"/>
        </w:rPr>
        <w:t xml:space="preserve">PUNCIÓN SECA y ELECTROPUNCIÓN </w:t>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center"/>
        <w:rPr/>
      </w:pPr>
      <w:r>
        <w:rPr>
          <w:rStyle w:val="Ninguno"/>
          <w:rFonts w:cs="Calibri" w:ascii="Avenir Next" w:hAnsi="Avenir Next"/>
          <w:b/>
          <w:bCs/>
          <w:i/>
          <w:iCs/>
          <w:sz w:val="24"/>
          <w:szCs w:val="24"/>
          <w:u w:val="none" w:color="000000"/>
          <w:lang w:val="es-ES"/>
        </w:rPr>
        <w:t>DESDE EL RAZONAMIENTO CLÍNICO</w:t>
      </w:r>
    </w:p>
    <w:p>
      <w:pPr>
        <w:pStyle w:val="Ttulo2"/>
        <w:spacing w:before="240" w:after="0"/>
        <w:ind w:right="3470" w:hanging="0"/>
        <w:jc w:val="center"/>
        <w:rPr>
          <w:rFonts w:ascii="Arial" w:hAnsi="Arial"/>
          <w:sz w:val="48"/>
        </w:rPr>
      </w:pPr>
      <w:r>
        <w:rPr>
          <w:rFonts w:ascii="Arial" w:hAnsi="Arial"/>
          <w:sz w:val="48"/>
        </w:rPr>
      </w:r>
    </w:p>
    <w:p>
      <w:pPr>
        <w:pStyle w:val="Ttulo1"/>
        <w:tabs>
          <w:tab w:val="clear" w:pos="708"/>
          <w:tab w:val="left" w:pos="1233" w:leader="none"/>
          <w:tab w:val="left" w:pos="5856" w:leader="none"/>
        </w:tabs>
        <w:spacing w:before="83" w:after="0"/>
        <w:rPr>
          <w:rFonts w:ascii="Arial" w:hAnsi="Arial"/>
        </w:rPr>
      </w:pPr>
      <w:r>
        <w:rPr>
          <w:rFonts w:ascii="Arial" w:hAnsi="Arial"/>
        </w:rPr>
      </w:r>
    </w:p>
    <w:p>
      <w:pPr>
        <w:pStyle w:val="Ttulo1"/>
        <w:tabs>
          <w:tab w:val="clear" w:pos="708"/>
          <w:tab w:val="left" w:pos="1233" w:leader="none"/>
          <w:tab w:val="left" w:pos="5856" w:leader="none"/>
        </w:tabs>
        <w:spacing w:before="83" w:after="0"/>
        <w:rPr>
          <w:rFonts w:ascii="Arial" w:hAnsi="Arial"/>
        </w:rPr>
      </w:pPr>
      <w:r>
        <w:rPr>
          <w:rFonts w:ascii="Arial" w:hAnsi="Arial"/>
          <w:color w:val="FFFFFF"/>
          <w:shd w:fill="1592A0" w:val="clear"/>
        </w:rPr>
        <w:t xml:space="preserve">       </w:t>
      </w:r>
      <w:r>
        <w:rPr>
          <w:rFonts w:ascii="Arial" w:hAnsi="Arial"/>
          <w:color w:val="FFFFFF"/>
          <w:shd w:fill="1592A0" w:val="clear"/>
        </w:rPr>
        <w:t>PRESENTACIÓN</w:t>
        <w:tab/>
      </w:r>
    </w:p>
    <w:p>
      <w:pPr>
        <w:pStyle w:val="Ttulo1"/>
        <w:tabs>
          <w:tab w:val="clear" w:pos="708"/>
          <w:tab w:val="left" w:pos="1233" w:leader="none"/>
          <w:tab w:val="left" w:pos="5856" w:leader="none"/>
        </w:tabs>
        <w:spacing w:before="83" w:after="0"/>
        <w:rPr>
          <w:rFonts w:ascii="Arial" w:hAnsi="Arial"/>
          <w:color w:val="FFFFFF"/>
          <w:highlight w:val="darkCyan"/>
        </w:rPr>
      </w:pPr>
      <w:r>
        <w:rPr>
          <w:rFonts w:ascii="Arial" w:hAnsi="Arial"/>
          <w:color w:val="FFFFFF"/>
          <w:highlight w:val="darkCyan"/>
        </w:rPr>
      </w:r>
    </w:p>
    <w:p>
      <w:pPr>
        <w:pStyle w:val="Normal"/>
        <w:rPr>
          <w:rFonts w:ascii="Cambria" w:hAnsi="Cambria"/>
          <w:b/>
          <w:sz w:val="26"/>
          <w:szCs w:val="26"/>
        </w:rPr>
      </w:pPr>
      <w:r>
        <w:rPr>
          <w:rFonts w:ascii="Cambria" w:hAnsi="Cambria"/>
          <w:b/>
          <w:sz w:val="26"/>
          <w:szCs w:val="26"/>
        </w:rPr>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 xml:space="preserve">El Síndrome del Dolor Miofascial es uno de los cuadros de afectación del aparato locomotor más frecuente, llegando a presentar una prevalencia de un 85% según las referencias bibliográficas.  </w:t>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El desconocimiento y por tanto los diagnósticos erróneos hacen que algunos de los síndrome dolorosos tratados por los fisioterapeutas no lleguen a tener una resolución del todo satisfactoria.</w:t>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ab/>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Es por  esto por lo que se hace necesario conocer las manifestaciones clínicas del Síndrome del Dolor Miofascial y de los Puntos Gatillo, que son los generadores de todos los síntomas de este síndrome. De esta manera se podrá aplicar un correcto tratamiento sobre el origen del dolor en muchos casos en los que hasta ahora estábamos realizando un tratamiento solamente de carácter sintomático.</w:t>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ab/>
      </w:r>
    </w:p>
    <w:p>
      <w:pPr>
        <w:pStyle w:val="Normal"/>
        <w:widowControl w:val="false"/>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left"/>
        <w:rPr>
          <w:rFonts w:ascii="Arial" w:hAnsi="Arial"/>
          <w:sz w:val="21"/>
          <w:szCs w:val="21"/>
        </w:rPr>
      </w:pPr>
      <w:r>
        <w:rPr>
          <w:rFonts w:cs="Cambria"/>
          <w:sz w:val="21"/>
          <w:szCs w:val="21"/>
          <w:lang w:val="es-ES"/>
        </w:rPr>
        <w:t xml:space="preserve">Las técnicas invasivas cobran mucha relevancia en los últimos tiempos en nuestro ámbito profesional, siendo la punción seca y la electropunción unas de las herramientas más utilizadas y con más soporte científico y clínico de las actualmente utilizadas. </w:t>
      </w:r>
    </w:p>
    <w:p>
      <w:pPr>
        <w:pStyle w:val="Ttulo1"/>
        <w:tabs>
          <w:tab w:val="clear" w:pos="708"/>
          <w:tab w:val="left" w:pos="1545" w:leader="none"/>
          <w:tab w:val="left" w:pos="4896" w:leader="none"/>
        </w:tabs>
        <w:spacing w:before="68" w:after="0"/>
        <w:rPr>
          <w:rFonts w:ascii="Arial" w:hAnsi="Arial"/>
          <w:sz w:val="21"/>
          <w:szCs w:val="21"/>
        </w:rPr>
      </w:pPr>
      <w:r>
        <w:rPr>
          <w:rFonts w:ascii="Arial" w:hAnsi="Arial"/>
          <w:sz w:val="21"/>
          <w:szCs w:val="21"/>
        </w:rPr>
      </w:r>
    </w:p>
    <w:p>
      <w:pPr>
        <w:pStyle w:val="Ttulo1"/>
        <w:tabs>
          <w:tab w:val="clear" w:pos="708"/>
          <w:tab w:val="left" w:pos="1545" w:leader="none"/>
          <w:tab w:val="left" w:pos="4896" w:leader="none"/>
        </w:tabs>
        <w:spacing w:before="68" w:after="0"/>
        <w:rPr>
          <w:rFonts w:ascii="Arial" w:hAnsi="Arial"/>
        </w:rPr>
      </w:pPr>
      <w:r>
        <w:rPr>
          <w:rFonts w:ascii="Arial" w:hAnsi="Arial"/>
        </w:rPr>
      </w:r>
    </w:p>
    <w:p>
      <w:pPr>
        <w:pStyle w:val="Ttulo1"/>
        <w:tabs>
          <w:tab w:val="clear" w:pos="708"/>
          <w:tab w:val="left" w:pos="1545" w:leader="none"/>
          <w:tab w:val="left" w:pos="4896" w:leader="none"/>
        </w:tabs>
        <w:spacing w:before="68" w:after="0"/>
        <w:rPr>
          <w:rFonts w:ascii="Arial" w:hAnsi="Arial"/>
        </w:rPr>
      </w:pPr>
      <w:r>
        <w:rPr>
          <w:rFonts w:ascii="Arial" w:hAnsi="Arial"/>
        </w:rPr>
      </w:r>
    </w:p>
    <w:p>
      <w:pPr>
        <w:pStyle w:val="Ttulo1"/>
        <w:tabs>
          <w:tab w:val="clear" w:pos="708"/>
          <w:tab w:val="left" w:pos="1545" w:leader="none"/>
          <w:tab w:val="left" w:pos="4896" w:leader="none"/>
        </w:tabs>
        <w:spacing w:before="68" w:after="0"/>
        <w:rPr>
          <w:rFonts w:ascii="Arial" w:hAnsi="Arial"/>
        </w:rPr>
      </w:pPr>
      <w:r>
        <w:rPr>
          <w:rStyle w:val="Ninguno"/>
          <w:rFonts w:cs="Arial" w:ascii="Arial" w:hAnsi="Arial"/>
          <w:b/>
          <w:bCs/>
          <w:color w:val="FFFFFF"/>
          <w:sz w:val="44"/>
          <w:szCs w:val="44"/>
          <w:u w:val="none" w:color="000000"/>
          <w:shd w:fill="1592A0" w:val="clear"/>
          <w:lang w:val="es-ES_tradnl"/>
        </w:rPr>
        <w:t xml:space="preserve">    </w:t>
      </w:r>
      <w:r>
        <w:rPr>
          <w:rStyle w:val="Ninguno"/>
          <w:rFonts w:cs="Arial" w:ascii="Arial" w:hAnsi="Arial"/>
          <w:b/>
          <w:bCs/>
          <w:color w:val="FFFFFF"/>
          <w:sz w:val="44"/>
          <w:szCs w:val="44"/>
          <w:u w:val="none" w:color="000000"/>
          <w:shd w:fill="1592A0" w:val="clear"/>
          <w:lang w:val="es-ES_tradnl"/>
        </w:rPr>
        <w:t>OBJETIVO GENERAL DEL CURSO</w:t>
      </w:r>
      <w:r>
        <w:rPr>
          <w:rStyle w:val="Ninguno"/>
          <w:rFonts w:cs="Arial" w:ascii="Arial" w:hAnsi="Arial"/>
          <w:b/>
          <w:bCs/>
          <w:color w:val="FFFFFF"/>
          <w:sz w:val="48"/>
          <w:szCs w:val="48"/>
          <w:u w:val="none" w:color="000000"/>
          <w:shd w:fill="1592A0" w:val="clear"/>
          <w:lang w:val="es-ES_tradnl"/>
        </w:rPr>
        <w:t xml:space="preserve">    </w:t>
      </w:r>
    </w:p>
    <w:p>
      <w:pPr>
        <w:pStyle w:val="Ttulo1"/>
        <w:tabs>
          <w:tab w:val="clear" w:pos="708"/>
          <w:tab w:val="left" w:pos="1545" w:leader="none"/>
          <w:tab w:val="left" w:pos="4896" w:leader="none"/>
        </w:tabs>
        <w:spacing w:before="68" w:after="0"/>
        <w:rPr>
          <w:rFonts w:ascii="Arial" w:hAnsi="Arial"/>
          <w:sz w:val="21"/>
          <w:szCs w:val="21"/>
        </w:rPr>
      </w:pPr>
      <w:r>
        <w:rPr>
          <w:rFonts w:ascii="Arial" w:hAnsi="Arial"/>
          <w:sz w:val="21"/>
          <w:szCs w:val="21"/>
        </w:rPr>
      </w:r>
    </w:p>
    <w:p>
      <w:pPr>
        <w:pStyle w:val="Normal"/>
        <w:widowControl w:val="false"/>
        <w:numPr>
          <w:ilvl w:val="0"/>
          <w:numId w:val="1"/>
        </w:numPr>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jc w:val="both"/>
        <w:rPr/>
      </w:pPr>
      <w:r>
        <w:rPr>
          <w:rFonts w:eastAsia="Times New Roman" w:cs="Cambria"/>
          <w:caps w:val="false"/>
          <w:smallCaps w:val="false"/>
          <w:color w:val="000000"/>
          <w:spacing w:val="0"/>
          <w:kern w:val="0"/>
          <w:sz w:val="21"/>
          <w:szCs w:val="21"/>
          <w:lang w:val="es-ES" w:eastAsia="es-ES"/>
          <w14:ligatures w14:val="none"/>
        </w:rPr>
        <w:t>Aportar al alumno los conocimientos necesarios para poder hacer un correcto diagnóstico del Síndrome del Dolor Miofascial y poder aplicar eficazmente las técnicas de punción seca y de electropunción.</w:t>
      </w:r>
    </w:p>
    <w:p>
      <w:pPr>
        <w:pStyle w:val="Normal"/>
        <w:widowControl w:val="false"/>
        <w:numPr>
          <w:ilvl w:val="0"/>
          <w:numId w:val="0"/>
        </w:numPr>
        <w:tabs>
          <w:tab w:val="clear" w:pos="708"/>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220" w:hanging="0"/>
        <w:jc w:val="both"/>
        <w:rPr/>
      </w:pPr>
      <w:r>
        <w:rPr>
          <w:rStyle w:val="Ninguno"/>
          <w:rFonts w:cs="Cambria" w:ascii="Avenir Next" w:hAnsi="Avenir Next"/>
          <w:b/>
          <w:bCs/>
          <w:color w:val="FFFFFF"/>
          <w:sz w:val="44"/>
          <w:szCs w:val="44"/>
          <w:u w:val="none" w:color="000000"/>
          <w:shd w:fill="1592A0" w:val="clear"/>
          <w:lang w:val="es-ES"/>
        </w:rPr>
        <w:t xml:space="preserve">    </w:t>
      </w:r>
      <w:r>
        <w:rPr>
          <w:rStyle w:val="Ninguno"/>
          <w:rFonts w:cs="Cambria" w:ascii="Avenir Next" w:hAnsi="Avenir Next"/>
          <w:b/>
          <w:bCs/>
          <w:color w:val="FFFFFF"/>
          <w:sz w:val="44"/>
          <w:szCs w:val="44"/>
          <w:u w:val="none" w:color="000000"/>
          <w:shd w:fill="1592A0" w:val="clear"/>
          <w:lang w:val="es-ES"/>
        </w:rPr>
        <w:t>OBJETIVOS ESPECÍFICOS</w:t>
      </w:r>
      <w:r>
        <w:rPr>
          <w:rStyle w:val="Ninguno"/>
          <w:b/>
          <w:bCs/>
          <w:color w:val="FFFFFF"/>
          <w:sz w:val="48"/>
          <w:szCs w:val="48"/>
          <w:u w:val="none" w:color="000000"/>
          <w:shd w:fill="1592A0" w:val="clear"/>
          <w:lang w:val="es-ES_tradnl"/>
        </w:rPr>
        <w:t xml:space="preserve"> </w:t>
      </w:r>
    </w:p>
    <w:p>
      <w:pPr>
        <w:pStyle w:val="Ttulo1"/>
        <w:tabs>
          <w:tab w:val="clear" w:pos="708"/>
          <w:tab w:val="left" w:pos="1545" w:leader="none"/>
          <w:tab w:val="left" w:pos="4896" w:leader="none"/>
        </w:tabs>
        <w:spacing w:before="68" w:after="0"/>
        <w:rPr>
          <w:rFonts w:ascii="Arial" w:hAnsi="Arial"/>
          <w:sz w:val="21"/>
          <w:szCs w:val="21"/>
        </w:rPr>
      </w:pPr>
      <w:r>
        <w:rPr>
          <w:rFonts w:ascii="Arial" w:hAnsi="Arial"/>
          <w:sz w:val="21"/>
          <w:szCs w:val="21"/>
        </w:rPr>
      </w:r>
    </w:p>
    <w:p>
      <w:pPr>
        <w:pStyle w:val="Normal"/>
        <w:widowControl w:val="false"/>
        <w:numPr>
          <w:ilvl w:val="0"/>
          <w:numId w:val="1"/>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spacing w:before="0" w:after="220"/>
        <w:ind w:left="720" w:hanging="720"/>
        <w:jc w:val="left"/>
        <w:rPr>
          <w:rFonts w:ascii="Arial" w:hAnsi="Arial"/>
          <w:sz w:val="21"/>
          <w:szCs w:val="21"/>
        </w:rPr>
      </w:pPr>
      <w:r>
        <w:rPr>
          <w:rFonts w:cs="Cambria"/>
          <w:sz w:val="21"/>
          <w:szCs w:val="21"/>
          <w:lang w:val="es-ES"/>
        </w:rPr>
        <w:t>Explicar  los mecanismos fisiopatológicos de los puntos gatillo miofasciales.</w:t>
      </w:r>
    </w:p>
    <w:p>
      <w:pPr>
        <w:pStyle w:val="Normal"/>
        <w:widowControl w:val="false"/>
        <w:numPr>
          <w:ilvl w:val="0"/>
          <w:numId w:val="1"/>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ascii="Arial" w:hAnsi="Arial"/>
          <w:sz w:val="21"/>
          <w:szCs w:val="21"/>
        </w:rPr>
      </w:pPr>
      <w:r>
        <w:rPr>
          <w:rFonts w:cs="Cambria"/>
          <w:sz w:val="21"/>
          <w:szCs w:val="21"/>
          <w:lang w:val="es-ES"/>
        </w:rPr>
        <w:t>Proporcionar las pautas para la correcta identificación y diagnóstico de los puntos gatillo miofasciales..</w:t>
      </w:r>
    </w:p>
    <w:p>
      <w:pPr>
        <w:pStyle w:val="Normal"/>
        <w:widowControl w:val="false"/>
        <w:numPr>
          <w:ilvl w:val="0"/>
          <w:numId w:val="0"/>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0"/>
        <w:jc w:val="left"/>
        <w:rPr>
          <w:rFonts w:cs="Cambria"/>
          <w:lang w:val="es-ES"/>
        </w:rPr>
      </w:pPr>
      <w:r>
        <w:rPr>
          <w:rFonts w:cs="Cambria"/>
          <w:lang w:val="es-ES"/>
        </w:rPr>
      </w:r>
    </w:p>
    <w:p>
      <w:pPr>
        <w:pStyle w:val="Normal"/>
        <w:widowControl w:val="false"/>
        <w:numPr>
          <w:ilvl w:val="0"/>
          <w:numId w:val="1"/>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ascii="Arial" w:hAnsi="Arial"/>
          <w:sz w:val="21"/>
          <w:szCs w:val="21"/>
        </w:rPr>
      </w:pPr>
      <w:r>
        <w:rPr>
          <w:rFonts w:cs="Cambria"/>
          <w:sz w:val="21"/>
          <w:szCs w:val="21"/>
          <w:lang w:val="es-ES"/>
        </w:rPr>
        <w:t>Explicar los mecanismos neurofisiológicos en los que se basa la efectividad del tratamiento por medio de la punción seca.</w:t>
      </w:r>
    </w:p>
    <w:p>
      <w:pPr>
        <w:pStyle w:val="Normal"/>
        <w:widowControl w:val="false"/>
        <w:numPr>
          <w:ilvl w:val="0"/>
          <w:numId w:val="0"/>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0"/>
        <w:jc w:val="left"/>
        <w:rPr>
          <w:rFonts w:cs="Cambria"/>
          <w:lang w:val="es-ES"/>
        </w:rPr>
      </w:pPr>
      <w:r>
        <w:rPr>
          <w:rFonts w:cs="Cambria"/>
          <w:lang w:val="es-ES"/>
        </w:rPr>
      </w:r>
    </w:p>
    <w:p>
      <w:pPr>
        <w:pStyle w:val="Normal"/>
        <w:widowControl w:val="false"/>
        <w:numPr>
          <w:ilvl w:val="0"/>
          <w:numId w:val="1"/>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ascii="Arial" w:hAnsi="Arial"/>
          <w:sz w:val="21"/>
          <w:szCs w:val="21"/>
        </w:rPr>
      </w:pPr>
      <w:r>
        <w:rPr>
          <w:rFonts w:cs="Cambria"/>
          <w:sz w:val="21"/>
          <w:szCs w:val="21"/>
          <w:lang w:val="es-ES"/>
        </w:rPr>
        <w:t>Explicar el fundamento y mecanismo de acción de la electropunción en el abordaje de los puntos gatillo</w:t>
      </w:r>
    </w:p>
    <w:p>
      <w:pPr>
        <w:pStyle w:val="Normal"/>
        <w:widowControl w:val="false"/>
        <w:numPr>
          <w:ilvl w:val="0"/>
          <w:numId w:val="0"/>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0"/>
        <w:jc w:val="left"/>
        <w:rPr>
          <w:rFonts w:cs="Cambria"/>
          <w:lang w:val="es-ES"/>
        </w:rPr>
      </w:pPr>
      <w:r>
        <w:rPr>
          <w:rFonts w:cs="Cambria"/>
          <w:lang w:val="es-ES"/>
        </w:rPr>
      </w:r>
    </w:p>
    <w:p>
      <w:pPr>
        <w:pStyle w:val="Normal"/>
        <w:widowControl w:val="false"/>
        <w:numPr>
          <w:ilvl w:val="0"/>
          <w:numId w:val="1"/>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ascii="Arial" w:hAnsi="Arial"/>
          <w:sz w:val="21"/>
          <w:szCs w:val="21"/>
        </w:rPr>
      </w:pPr>
      <w:r>
        <w:rPr>
          <w:rFonts w:cs="Cambria"/>
          <w:sz w:val="21"/>
          <w:szCs w:val="21"/>
          <w:lang w:val="es-ES"/>
        </w:rPr>
        <w:t>Enseñar la aplicación de las técnicas de punción seca/electropunción  en los grupos musculares con más incidencia de aparición y con más relevancia clínica.</w:t>
      </w:r>
    </w:p>
    <w:p>
      <w:pPr>
        <w:pStyle w:val="Normal"/>
        <w:widowControl w:val="false"/>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cs="Cambria"/>
          <w:lang w:val="es-ES"/>
        </w:rPr>
      </w:pPr>
      <w:r>
        <w:rPr>
          <w:rFonts w:cs="Cambria"/>
          <w:lang w:val="es-ES"/>
        </w:rPr>
      </w:r>
    </w:p>
    <w:p>
      <w:pPr>
        <w:pStyle w:val="Normal"/>
        <w:widowControl w:val="false"/>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cs="Cambria"/>
          <w:lang w:val="es-ES"/>
        </w:rPr>
      </w:pPr>
      <w:r>
        <w:rPr>
          <w:rFonts w:cs="Cambria"/>
          <w:lang w:val="es-ES"/>
        </w:rPr>
      </w:r>
    </w:p>
    <w:p>
      <w:pPr>
        <w:pStyle w:val="Normal"/>
        <w:widowControl w:val="false"/>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left"/>
        <w:rPr>
          <w:rFonts w:cs="Cambria"/>
          <w:lang w:val="es-ES"/>
        </w:rPr>
      </w:pPr>
      <w:r>
        <w:rPr>
          <w:rFonts w:cs="Cambria"/>
          <w:lang w:val="es-ES"/>
        </w:rPr>
      </w:r>
    </w:p>
    <w:p>
      <w:pPr>
        <w:pStyle w:val="Ttulo1"/>
        <w:tabs>
          <w:tab w:val="clear" w:pos="708"/>
          <w:tab w:val="left" w:pos="1545" w:leader="none"/>
          <w:tab w:val="left" w:pos="4896" w:leader="none"/>
        </w:tabs>
        <w:spacing w:before="68" w:after="0"/>
        <w:rPr>
          <w:rFonts w:ascii="Arial" w:hAnsi="Arial"/>
        </w:rPr>
      </w:pPr>
      <w:r>
        <w:rPr>
          <w:rStyle w:val="Ninguno"/>
          <w:rFonts w:cs="Cambria" w:ascii="Avenir Next" w:hAnsi="Avenir Next"/>
          <w:b/>
          <w:bCs/>
          <w:color w:val="FFFFFF"/>
          <w:sz w:val="44"/>
          <w:szCs w:val="44"/>
          <w:u w:val="none" w:color="000000"/>
          <w:shd w:fill="1592A0" w:val="clear"/>
          <w:lang w:val="es-ES"/>
        </w:rPr>
        <w:t xml:space="preserve">    </w:t>
      </w:r>
      <w:r>
        <w:rPr>
          <w:rStyle w:val="Ninguno"/>
          <w:rFonts w:cs="Cambria" w:ascii="Avenir Next" w:hAnsi="Avenir Next"/>
          <w:b/>
          <w:bCs/>
          <w:color w:val="FFFFFF"/>
          <w:sz w:val="44"/>
          <w:szCs w:val="44"/>
          <w:u w:val="none" w:color="000000"/>
          <w:shd w:fill="1592A0" w:val="clear"/>
          <w:lang w:val="es-ES"/>
        </w:rPr>
        <w:t xml:space="preserve">METODOLOGÍA </w:t>
      </w:r>
    </w:p>
    <w:p>
      <w:pPr>
        <w:pStyle w:val="Ttulo1"/>
        <w:tabs>
          <w:tab w:val="clear" w:pos="708"/>
          <w:tab w:val="left" w:pos="1545" w:leader="none"/>
          <w:tab w:val="left" w:pos="4896" w:leader="none"/>
        </w:tabs>
        <w:spacing w:before="68" w:after="0"/>
        <w:rPr>
          <w:rFonts w:ascii="Arial" w:hAnsi="Arial"/>
        </w:rPr>
      </w:pPr>
      <w:r>
        <w:rPr>
          <w:rFonts w:ascii="Arial" w:hAnsi="Arial"/>
        </w:rPr>
      </w:r>
    </w:p>
    <w:p>
      <w:pPr>
        <w:pStyle w:val="Ttulo1"/>
        <w:tabs>
          <w:tab w:val="clear" w:pos="708"/>
          <w:tab w:val="left" w:pos="1545" w:leader="none"/>
          <w:tab w:val="left" w:pos="4896" w:leader="none"/>
        </w:tabs>
        <w:spacing w:before="68" w:after="0"/>
        <w:rPr>
          <w:rFonts w:ascii="Arial" w:hAnsi="Arial"/>
        </w:rPr>
      </w:pPr>
      <w:r>
        <w:rPr>
          <w:rStyle w:val="Ninguno"/>
          <w:rFonts w:cs="Cambria" w:ascii="Arial" w:hAnsi="Arial"/>
          <w:b w:val="false"/>
          <w:bCs w:val="false"/>
          <w:color w:val="000000"/>
          <w:sz w:val="21"/>
          <w:szCs w:val="21"/>
          <w:u w:val="none" w:color="000000"/>
          <w:shd w:fill="auto" w:val="clear"/>
          <w:lang w:val="es-ES"/>
        </w:rPr>
        <w:t xml:space="preserve"> </w:t>
      </w:r>
      <w:r>
        <w:rPr>
          <w:rStyle w:val="Ninguno"/>
          <w:rFonts w:cs="Cambria" w:ascii="Arial" w:hAnsi="Arial"/>
          <w:b w:val="false"/>
          <w:bCs w:val="false"/>
          <w:color w:val="000000"/>
          <w:sz w:val="21"/>
          <w:szCs w:val="21"/>
          <w:u w:val="none" w:color="000000"/>
          <w:shd w:fill="auto" w:val="clear"/>
          <w:lang w:val="es-ES"/>
        </w:rPr>
        <w:t>-    Las clases se desarrollarán con la ayuda de medios informáticos y audiovisuales.</w:t>
      </w:r>
    </w:p>
    <w:p>
      <w:pPr>
        <w:pStyle w:val="Ttulo1"/>
        <w:tabs>
          <w:tab w:val="clear" w:pos="708"/>
          <w:tab w:val="left" w:pos="1545" w:leader="none"/>
          <w:tab w:val="left" w:pos="4896" w:leader="none"/>
        </w:tabs>
        <w:spacing w:before="68" w:after="0"/>
        <w:rPr/>
      </w:pPr>
      <w:r>
        <w:rPr>
          <w:rStyle w:val="Ninguno"/>
          <w:rFonts w:cs="Cambria" w:ascii="Arial" w:hAnsi="Arial"/>
          <w:b w:val="false"/>
          <w:bCs w:val="false"/>
          <w:color w:val="000000"/>
          <w:sz w:val="21"/>
          <w:szCs w:val="21"/>
          <w:u w:val="none" w:color="000000"/>
          <w:shd w:fill="auto" w:val="clear"/>
          <w:lang w:val="es-ES"/>
        </w:rPr>
        <w:t xml:space="preserve"> </w:t>
      </w:r>
      <w:r>
        <w:rPr>
          <w:rStyle w:val="Ninguno"/>
          <w:rFonts w:cs="Cambria" w:ascii="Arial" w:hAnsi="Arial"/>
          <w:b w:val="false"/>
          <w:bCs w:val="false"/>
          <w:color w:val="000000"/>
          <w:sz w:val="21"/>
          <w:szCs w:val="21"/>
          <w:u w:val="none" w:color="000000"/>
          <w:shd w:fill="auto" w:val="clear"/>
          <w:lang w:val="es-ES"/>
        </w:rPr>
        <w:t>-    Serán clases teórico-prácticas en las que los alumnos se agruparán por parejas y    realizarán las prácticas entre ellos.</w:t>
      </w:r>
    </w:p>
    <w:p>
      <w:pPr>
        <w:pStyle w:val="Ttulo1"/>
        <w:tabs>
          <w:tab w:val="clear" w:pos="708"/>
          <w:tab w:val="left" w:pos="1545" w:leader="none"/>
          <w:tab w:val="left" w:pos="4896" w:leader="none"/>
        </w:tabs>
        <w:spacing w:before="68" w:after="0"/>
        <w:rPr/>
      </w:pPr>
      <w:r>
        <w:rPr>
          <w:rStyle w:val="Ninguno"/>
          <w:rFonts w:cs="Cambria" w:ascii="Arial" w:hAnsi="Arial"/>
          <w:b w:val="false"/>
          <w:bCs w:val="false"/>
          <w:color w:val="000000"/>
          <w:sz w:val="21"/>
          <w:szCs w:val="21"/>
          <w:u w:val="none" w:color="000000"/>
          <w:shd w:fill="auto" w:val="clear"/>
          <w:lang w:val="es-ES"/>
        </w:rPr>
        <w:t xml:space="preserve"> </w:t>
      </w:r>
      <w:r>
        <w:rPr>
          <w:rStyle w:val="Ninguno"/>
          <w:rFonts w:cs="Cambria" w:ascii="Arial" w:hAnsi="Arial"/>
          <w:b w:val="false"/>
          <w:bCs w:val="false"/>
          <w:color w:val="000000"/>
          <w:sz w:val="21"/>
          <w:szCs w:val="21"/>
          <w:u w:val="none" w:color="000000"/>
          <w:shd w:fill="auto" w:val="clear"/>
          <w:lang w:val="es-ES"/>
        </w:rPr>
        <w:t>-    Se dispondrá del material oportuno para poder llevar a cabo todas las prácticas.</w:t>
      </w:r>
    </w:p>
    <w:p>
      <w:pPr>
        <w:pStyle w:val="Ttulo1"/>
        <w:tabs>
          <w:tab w:val="clear" w:pos="708"/>
          <w:tab w:val="left" w:pos="1545" w:leader="none"/>
          <w:tab w:val="left" w:pos="4896" w:leader="none"/>
        </w:tabs>
        <w:spacing w:before="68" w:after="0"/>
        <w:rPr>
          <w:rFonts w:ascii="Arial" w:hAnsi="Arial"/>
        </w:rPr>
      </w:pPr>
      <w:r>
        <w:rPr>
          <w:rFonts w:ascii="Arial" w:hAnsi="Arial"/>
        </w:rPr>
      </w:r>
    </w:p>
    <w:p>
      <w:pPr>
        <w:pStyle w:val="Ttulo1"/>
        <w:tabs>
          <w:tab w:val="clear" w:pos="708"/>
          <w:tab w:val="left" w:pos="1545" w:leader="none"/>
          <w:tab w:val="left" w:pos="4896" w:leader="none"/>
        </w:tabs>
        <w:spacing w:before="68" w:after="0"/>
        <w:rPr>
          <w:rFonts w:ascii="Arial" w:hAnsi="Arial"/>
        </w:rPr>
      </w:pPr>
      <w:r>
        <w:rPr>
          <w:rStyle w:val="Ninguno"/>
          <w:rFonts w:cs="Cambria"/>
          <w:b/>
          <w:bCs/>
          <w:color w:val="FFFFFF"/>
          <w:sz w:val="48"/>
          <w:szCs w:val="48"/>
          <w:u w:val="none" w:color="000000"/>
          <w:shd w:fill="1592A0" w:val="clear"/>
          <w:lang w:val="es-ES_tradnl"/>
        </w:rPr>
        <w:t xml:space="preserve"> </w:t>
      </w:r>
      <w:r>
        <w:rPr>
          <w:rFonts w:ascii="Arial" w:hAnsi="Arial"/>
          <w:color w:val="FFFFFF"/>
          <w:shd w:fill="1592A0" w:val="clear"/>
        </w:rPr>
        <w:t xml:space="preserve">       </w:t>
      </w:r>
      <w:r>
        <w:rPr>
          <w:rFonts w:ascii="Arial" w:hAnsi="Arial"/>
          <w:color w:val="FFFFFF"/>
          <w:shd w:fill="1592A0" w:val="clear"/>
        </w:rPr>
        <w:t>PROGRAMA</w:t>
        <w:tab/>
      </w:r>
    </w:p>
    <w:p>
      <w:pPr>
        <w:pStyle w:val="Ttulo1"/>
        <w:tabs>
          <w:tab w:val="clear" w:pos="708"/>
          <w:tab w:val="left" w:pos="1545" w:leader="none"/>
          <w:tab w:val="left" w:pos="4896" w:leader="none"/>
        </w:tabs>
        <w:spacing w:before="68" w:after="0"/>
        <w:rPr>
          <w:rFonts w:ascii="Arial" w:hAnsi="Arial"/>
        </w:rPr>
      </w:pPr>
      <w:r>
        <w:rPr>
          <w:rFonts w:ascii="Arial" w:hAnsi="Arial"/>
        </w:rPr>
      </w:r>
    </w:p>
    <w:p>
      <w:pPr>
        <w:pStyle w:val="ListParagraph"/>
        <w:spacing w:lineRule="auto" w:line="276" w:before="0" w:after="200"/>
        <w:contextualSpacing/>
        <w:rPr>
          <w:rFonts w:ascii="Arial" w:hAnsi="Arial"/>
        </w:rPr>
      </w:pPr>
      <w:r>
        <w:rPr>
          <w:sz w:val="26"/>
          <w:szCs w:val="26"/>
        </w:rPr>
        <w:t>1. INTRODUCCIÓN</w:t>
      </w:r>
    </w:p>
    <w:p>
      <w:pPr>
        <w:pStyle w:val="ListParagraph"/>
        <w:spacing w:lineRule="auto" w:line="276" w:before="0" w:after="200"/>
        <w:contextualSpacing/>
        <w:rPr>
          <w:sz w:val="21"/>
          <w:szCs w:val="21"/>
        </w:rPr>
      </w:pPr>
      <w:r>
        <w:rPr>
          <w:sz w:val="21"/>
          <w:szCs w:val="21"/>
        </w:rPr>
        <w:t>- El Síndrome del dolor miofascial</w:t>
      </w:r>
    </w:p>
    <w:p>
      <w:pPr>
        <w:pStyle w:val="ListParagraph"/>
        <w:spacing w:lineRule="auto" w:line="276" w:before="0" w:after="200"/>
        <w:contextualSpacing/>
        <w:rPr>
          <w:sz w:val="21"/>
          <w:szCs w:val="21"/>
        </w:rPr>
      </w:pPr>
      <w:r>
        <w:rPr>
          <w:sz w:val="21"/>
          <w:szCs w:val="21"/>
        </w:rPr>
        <w:t>- Los puntos gatillo miofasciales</w:t>
      </w:r>
    </w:p>
    <w:p>
      <w:pPr>
        <w:pStyle w:val="ListParagraph"/>
        <w:spacing w:lineRule="auto" w:line="276" w:before="0" w:after="200"/>
        <w:contextualSpacing/>
        <w:rPr>
          <w:rFonts w:ascii="Arial" w:hAnsi="Arial"/>
        </w:rPr>
      </w:pPr>
      <w:r>
        <w:rPr/>
      </w:r>
    </w:p>
    <w:p>
      <w:pPr>
        <w:pStyle w:val="ListParagraph"/>
        <w:spacing w:lineRule="auto" w:line="276" w:before="0" w:after="200"/>
        <w:contextualSpacing/>
        <w:rPr>
          <w:rFonts w:ascii="Arial" w:hAnsi="Arial"/>
        </w:rPr>
      </w:pPr>
      <w:r>
        <w:rPr>
          <w:sz w:val="26"/>
          <w:szCs w:val="26"/>
        </w:rPr>
        <w:t>2. TRATAMIENTO DE LOS PUNTOS GATILLO MIOFASCIALES</w:t>
      </w:r>
    </w:p>
    <w:p>
      <w:pPr>
        <w:pStyle w:val="Normal"/>
        <w:widowControl w:val="false"/>
        <w:tabs>
          <w:tab w:val="clear" w:pos="708"/>
          <w:tab w:val="left" w:pos="1080" w:leader="none"/>
          <w:tab w:val="left" w:pos="144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hanging="0"/>
        <w:jc w:val="both"/>
        <w:rPr>
          <w:rFonts w:ascii="Arial" w:hAnsi="Arial"/>
        </w:rPr>
      </w:pPr>
      <w:r>
        <w:rPr>
          <w:rFonts w:cs="Cambria"/>
          <w:sz w:val="21"/>
          <w:szCs w:val="21"/>
          <w:lang w:val="es-ES"/>
        </w:rPr>
        <w:t>- Punción seca y Electropunción</w:t>
      </w:r>
    </w:p>
    <w:p>
      <w:pPr>
        <w:pStyle w:val="Normal"/>
        <w:widowControl w:val="false"/>
        <w:tabs>
          <w:tab w:val="clear" w:pos="708"/>
          <w:tab w:val="left" w:pos="1881" w:leader="none"/>
          <w:tab w:val="left" w:pos="23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hanging="0"/>
        <w:jc w:val="both"/>
        <w:rPr>
          <w:rFonts w:ascii="Arial" w:hAnsi="Arial"/>
        </w:rPr>
      </w:pPr>
      <w:r>
        <w:rPr>
          <w:rFonts w:cs="Cambria"/>
          <w:sz w:val="21"/>
          <w:szCs w:val="21"/>
          <w:lang w:val="es-ES"/>
        </w:rPr>
        <w:t xml:space="preserve">- Fundamentos </w:t>
      </w:r>
    </w:p>
    <w:p>
      <w:pPr>
        <w:pStyle w:val="Normal"/>
        <w:widowControl w:val="false"/>
        <w:tabs>
          <w:tab w:val="clear" w:pos="708"/>
          <w:tab w:val="left" w:pos="1881" w:leader="none"/>
          <w:tab w:val="left" w:pos="23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hanging="0"/>
        <w:jc w:val="both"/>
        <w:rPr>
          <w:rFonts w:ascii="Arial" w:hAnsi="Arial"/>
        </w:rPr>
      </w:pPr>
      <w:r>
        <w:rPr>
          <w:rFonts w:cs="Cambria"/>
          <w:sz w:val="21"/>
          <w:szCs w:val="21"/>
          <w:lang w:val="es-ES"/>
        </w:rPr>
        <w:t>- Técnica de Hong</w:t>
      </w:r>
    </w:p>
    <w:p>
      <w:pPr>
        <w:pStyle w:val="Normal"/>
        <w:widowControl w:val="false"/>
        <w:tabs>
          <w:tab w:val="clear" w:pos="708"/>
          <w:tab w:val="left" w:pos="1881" w:leader="none"/>
          <w:tab w:val="left" w:pos="23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hanging="0"/>
        <w:jc w:val="both"/>
        <w:rPr>
          <w:rFonts w:ascii="Arial" w:hAnsi="Arial"/>
        </w:rPr>
      </w:pPr>
      <w:r>
        <w:rPr>
          <w:rFonts w:cs="Cambria"/>
          <w:sz w:val="21"/>
          <w:szCs w:val="21"/>
          <w:lang w:val="es-ES"/>
        </w:rPr>
        <w:t>- Técnica de Electropunción</w:t>
      </w:r>
    </w:p>
    <w:p>
      <w:pPr>
        <w:pStyle w:val="Normal"/>
        <w:widowControl w:val="false"/>
        <w:numPr>
          <w:ilvl w:val="0"/>
          <w:numId w:val="3"/>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both"/>
        <w:rPr>
          <w:rFonts w:ascii="Avenir Next" w:hAnsi="Avenir Next" w:cs="Cambria"/>
          <w:sz w:val="21"/>
          <w:szCs w:val="21"/>
          <w:lang w:val="es-ES"/>
        </w:rPr>
      </w:pPr>
      <w:r>
        <w:rPr>
          <w:rFonts w:cs="Cambria" w:ascii="Avenir Next" w:hAnsi="Avenir Next"/>
          <w:sz w:val="21"/>
          <w:szCs w:val="21"/>
          <w:lang w:val="es-ES"/>
        </w:rPr>
        <w:t>TÉCNICAS INVASIVAS EN GRUPOS MUSCULARES DE MM.II.</w:t>
      </w:r>
    </w:p>
    <w:p>
      <w:pPr>
        <w:pStyle w:val="Normal"/>
        <w:widowControl w:val="false"/>
        <w:numPr>
          <w:ilvl w:val="0"/>
          <w:numId w:val="3"/>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both"/>
        <w:rPr>
          <w:rFonts w:ascii="Avenir Next" w:hAnsi="Avenir Next" w:cs="Cambria"/>
          <w:sz w:val="21"/>
          <w:szCs w:val="21"/>
          <w:lang w:val="es-ES"/>
        </w:rPr>
      </w:pPr>
      <w:r>
        <w:rPr>
          <w:rFonts w:cs="Cambria" w:ascii="Avenir Next" w:hAnsi="Avenir Next"/>
          <w:sz w:val="21"/>
          <w:szCs w:val="21"/>
          <w:lang w:val="es-ES"/>
        </w:rPr>
        <w:t>TÉCNICAS INVASIVAS EN GRUPOS MUSCULARES DE MM.SS.</w:t>
      </w:r>
    </w:p>
    <w:p>
      <w:pPr>
        <w:pStyle w:val="Normal"/>
        <w:widowControl w:val="false"/>
        <w:numPr>
          <w:ilvl w:val="0"/>
          <w:numId w:val="3"/>
        </w:numPr>
        <w:tabs>
          <w:tab w:val="clear" w:pos="708"/>
          <w:tab w:val="left" w:pos="360" w:leader="none"/>
          <w:tab w:val="left" w:pos="72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ind w:left="720" w:hanging="720"/>
        <w:jc w:val="both"/>
        <w:rPr>
          <w:rFonts w:ascii="Avenir Next" w:hAnsi="Avenir Next" w:cs="Cambria"/>
          <w:sz w:val="21"/>
          <w:szCs w:val="21"/>
          <w:lang w:val="es-ES"/>
        </w:rPr>
      </w:pPr>
      <w:r>
        <w:rPr>
          <w:rFonts w:cs="Cambria" w:ascii="Avenir Next" w:hAnsi="Avenir Next"/>
          <w:sz w:val="21"/>
          <w:szCs w:val="21"/>
          <w:lang w:val="es-ES"/>
        </w:rPr>
        <w:t>TÉCNICAS INVASIVAS EN GRUPOS MUSCULARES DE RAQUIS Y CABEZA</w:t>
      </w:r>
    </w:p>
    <w:p>
      <w:pPr>
        <w:pStyle w:val="Normal"/>
        <w:rPr>
          <w:rFonts w:ascii="Arial" w:hAnsi="Arial"/>
        </w:rPr>
      </w:pPr>
      <w:r>
        <w:rPr/>
      </w:r>
    </w:p>
    <w:p>
      <w:pPr>
        <w:pStyle w:val="Normal"/>
        <w:rPr>
          <w:rFonts w:ascii="Arial" w:hAnsi="Arial"/>
        </w:rPr>
      </w:pPr>
      <w:r>
        <w:rPr/>
      </w:r>
    </w:p>
    <w:p>
      <w:pPr>
        <w:pStyle w:val="Ttulo1"/>
        <w:tabs>
          <w:tab w:val="clear" w:pos="708"/>
          <w:tab w:val="left" w:pos="2270" w:leader="none"/>
          <w:tab w:val="left" w:pos="6243" w:leader="none"/>
        </w:tabs>
        <w:rPr>
          <w:rFonts w:ascii="Arial" w:hAnsi="Arial"/>
        </w:rPr>
      </w:pPr>
      <w:r>
        <w:rPr>
          <w:rFonts w:ascii="Arial" w:hAnsi="Arial"/>
        </w:rPr>
      </w:r>
    </w:p>
    <w:p>
      <w:pPr>
        <w:pStyle w:val="Ttulo1"/>
        <w:tabs>
          <w:tab w:val="clear" w:pos="708"/>
          <w:tab w:val="left" w:pos="2270" w:leader="none"/>
          <w:tab w:val="left" w:pos="6243" w:leader="none"/>
        </w:tabs>
        <w:rPr>
          <w:rFonts w:ascii="Arial" w:hAnsi="Arial"/>
        </w:rPr>
      </w:pPr>
      <w:r>
        <w:rPr>
          <w:rFonts w:ascii="Arial" w:hAnsi="Arial"/>
          <w:color w:val="FFFFFF"/>
          <w:shd w:fill="1592A0" w:val="clear"/>
        </w:rPr>
        <w:tab/>
        <w:t>DOCENTE</w:t>
        <w:tab/>
      </w:r>
    </w:p>
    <w:p>
      <w:pPr>
        <w:pStyle w:val="Ttulo1"/>
        <w:tabs>
          <w:tab w:val="clear" w:pos="708"/>
          <w:tab w:val="left" w:pos="2270" w:leader="none"/>
          <w:tab w:val="left" w:pos="6243" w:leader="none"/>
        </w:tabs>
        <w:rPr>
          <w:rFonts w:ascii="Arial" w:hAnsi="Arial"/>
          <w:color w:val="FFFFFF"/>
          <w:highlight w:val="darkCyan"/>
        </w:rPr>
      </w:pPr>
      <w:r>
        <w:rPr>
          <w:rFonts w:ascii="Arial" w:hAnsi="Arial"/>
          <w:color w:val="FFFFFF"/>
          <w:highlight w:val="darkCyan"/>
        </w:rPr>
      </w:r>
    </w:p>
    <w:p>
      <w:pPr>
        <w:pStyle w:val="Normal"/>
        <w:shd w:val="clear" w:color="auto" w:fill="FFFFFF"/>
        <w:spacing w:lineRule="auto" w:line="360" w:before="0" w:after="360"/>
        <w:jc w:val="both"/>
        <w:rPr>
          <w:rFonts w:ascii="Arial" w:hAnsi="Arial" w:eastAsia="Times New Roman" w:cs="Arial"/>
          <w:color w:val="000000"/>
          <w:kern w:val="0"/>
          <w:lang w:eastAsia="es-ES"/>
          <w14:ligatures w14:val="none"/>
        </w:rPr>
      </w:pPr>
      <w:r>
        <w:rPr>
          <w:rStyle w:val="Ninguno"/>
          <w:rFonts w:eastAsia="Times New Roman" w:cs="Arial" w:ascii="Cambria" w:hAnsi="Cambria"/>
          <w:b/>
          <w:bCs/>
          <w:color w:val="222222"/>
          <w:kern w:val="0"/>
          <w:sz w:val="32"/>
          <w:szCs w:val="32"/>
          <w:u w:val="none" w:color="000000"/>
          <w:lang w:val="es-ES_tradnl" w:eastAsia="es-ES"/>
        </w:rPr>
        <w:t xml:space="preserve">DR. MIGUEL ÁNGEL LÉRIDA ORTEGA, PT, DO </w:t>
      </w:r>
    </w:p>
    <w:p>
      <w:pPr>
        <w:pStyle w:val="ListParagraph"/>
        <w:numPr>
          <w:ilvl w:val="0"/>
          <w:numId w:val="2"/>
        </w:numPr>
        <w:shd w:val="clear" w:color="auto" w:fill="FFFFFF"/>
        <w:spacing w:lineRule="atLeast" w:line="293" w:before="0" w:after="0"/>
        <w:contextualSpacing/>
        <w:rPr>
          <w:sz w:val="26"/>
          <w:szCs w:val="26"/>
        </w:rPr>
      </w:pPr>
      <w:r>
        <w:rPr>
          <w:rFonts w:eastAsia="Times New Roman" w:cs="Arial"/>
          <w:i/>
          <w:color w:val="222222"/>
          <w:sz w:val="26"/>
          <w:szCs w:val="26"/>
          <w:lang w:eastAsia="es-ES"/>
        </w:rPr>
        <w:t xml:space="preserve">FORMACIÓN ACADÉMICA </w:t>
      </w:r>
    </w:p>
    <w:p>
      <w:pPr>
        <w:pStyle w:val="ListParagraph"/>
        <w:numPr>
          <w:ilvl w:val="0"/>
          <w:numId w:val="0"/>
        </w:numPr>
        <w:shd w:val="clear" w:color="auto" w:fill="FFFFFF"/>
        <w:spacing w:lineRule="atLeast" w:line="293" w:before="0" w:after="0"/>
        <w:ind w:left="240" w:hanging="0"/>
        <w:contextualSpacing/>
        <w:rPr>
          <w:sz w:val="21"/>
          <w:szCs w:val="21"/>
        </w:rPr>
      </w:pPr>
      <w:r>
        <w:rPr>
          <w:rFonts w:eastAsia="Times New Roman" w:cs="Arial"/>
          <w:i/>
          <w:color w:val="222222"/>
          <w:sz w:val="21"/>
          <w:szCs w:val="21"/>
          <w:lang w:eastAsia="es-ES"/>
        </w:rPr>
        <w:t xml:space="preserve">Diplomado en Fisioterapia. Universidad de Granada. 1998 Doctor por la Universidad de Jaén. 2011 </w:t>
      </w:r>
    </w:p>
    <w:p>
      <w:pPr>
        <w:pStyle w:val="ListParagraph"/>
        <w:numPr>
          <w:ilvl w:val="0"/>
          <w:numId w:val="2"/>
        </w:numPr>
        <w:shd w:val="clear" w:color="auto" w:fill="FFFFFF"/>
        <w:spacing w:lineRule="atLeast" w:line="293" w:before="0" w:after="0"/>
        <w:contextualSpacing/>
        <w:rPr>
          <w:sz w:val="21"/>
          <w:szCs w:val="21"/>
        </w:rPr>
      </w:pPr>
      <w:r>
        <w:rPr>
          <w:rFonts w:eastAsia="Times New Roman" w:cs="Arial"/>
          <w:i/>
          <w:color w:val="222222"/>
          <w:sz w:val="26"/>
          <w:szCs w:val="26"/>
          <w:lang w:eastAsia="es-ES"/>
        </w:rPr>
        <w:t>FORMACIÓN COMPLEMENTARIA</w:t>
      </w:r>
      <w:r>
        <w:rPr>
          <w:rFonts w:eastAsia="Times New Roman" w:cs="Arial"/>
          <w:i/>
          <w:color w:val="222222"/>
          <w:sz w:val="21"/>
          <w:szCs w:val="21"/>
          <w:lang w:eastAsia="es-ES"/>
        </w:rPr>
        <w:t xml:space="preserve"> </w:t>
      </w:r>
    </w:p>
    <w:p>
      <w:pPr>
        <w:pStyle w:val="ListParagraph"/>
        <w:numPr>
          <w:ilvl w:val="0"/>
          <w:numId w:val="0"/>
        </w:numPr>
        <w:shd w:val="clear" w:color="auto" w:fill="FFFFFF"/>
        <w:spacing w:lineRule="atLeast" w:line="293" w:before="0" w:after="0"/>
        <w:ind w:left="240" w:hanging="0"/>
        <w:contextualSpacing/>
        <w:rPr>
          <w:sz w:val="21"/>
          <w:szCs w:val="21"/>
        </w:rPr>
      </w:pPr>
      <w:r>
        <w:rPr>
          <w:rFonts w:eastAsia="Times New Roman" w:cs="Arial"/>
          <w:i/>
          <w:color w:val="222222"/>
          <w:sz w:val="21"/>
          <w:szCs w:val="21"/>
          <w:lang w:eastAsia="es-ES"/>
        </w:rPr>
        <w:t xml:space="preserve">Certificado en Osteopatía, por la Escuela de Osteopatía de Madrid. 2004-2009 - Diploma en Osteopatía (D.O.) obtenido en Sevilla el 27-03-2011 - Máster en Gerontología Social por la Universidad de Jaén. 2008-2009 - Formación continuada desde 1998 hasta la actualidad, destacando la Fisioterapia invasiva </w:t>
      </w:r>
    </w:p>
    <w:p>
      <w:pPr>
        <w:pStyle w:val="ListParagraph"/>
        <w:numPr>
          <w:ilvl w:val="0"/>
          <w:numId w:val="0"/>
        </w:numPr>
        <w:shd w:val="clear" w:color="auto" w:fill="FFFFFF"/>
        <w:spacing w:lineRule="atLeast" w:line="293" w:before="0" w:after="0"/>
        <w:ind w:left="240" w:hanging="0"/>
        <w:contextualSpacing/>
        <w:rPr>
          <w:rFonts w:ascii="Arial" w:hAnsi="Arial"/>
        </w:rPr>
      </w:pPr>
      <w:r>
        <w:rPr/>
      </w:r>
    </w:p>
    <w:p>
      <w:pPr>
        <w:pStyle w:val="Normal"/>
        <w:numPr>
          <w:ilvl w:val="0"/>
          <w:numId w:val="0"/>
        </w:numPr>
        <w:shd w:val="clear" w:color="auto" w:fill="FFFFFF"/>
        <w:spacing w:lineRule="atLeast" w:line="293" w:before="0" w:after="0"/>
        <w:ind w:left="360" w:hanging="0"/>
        <w:rPr>
          <w:rFonts w:ascii="Arial" w:hAnsi="Arial" w:eastAsia="Times New Roman" w:cs="Arial"/>
          <w:color w:val="222222"/>
          <w:sz w:val="21"/>
          <w:szCs w:val="21"/>
          <w:lang w:eastAsia="es-ES"/>
        </w:rPr>
      </w:pPr>
      <w:r>
        <w:rPr>
          <w:rFonts w:eastAsia="Times New Roman" w:cs="Arial"/>
          <w:color w:val="222222"/>
          <w:sz w:val="21"/>
          <w:szCs w:val="21"/>
          <w:lang w:eastAsia="es-ES"/>
        </w:rPr>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6"/>
          <w:szCs w:val="26"/>
          <w:u w:val="none" w:color="000000"/>
          <w:lang w:val="es-ES_tradnl" w:eastAsia="es-ES"/>
        </w:rPr>
        <w:t xml:space="preserve">- INVESTIGACIÓN </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xml:space="preserve">Lérida Ortega, M.A., Platero Rico, D.,Ponce Castro, J., Ávila Ávila, C.J. Tratamiento rehabilitador de la dismenorrea primaria. Rehabilitación 1999;33(5):335-338 </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xml:space="preserve">-Ruiz-Fernández, Lérida-Ortega, Rodrı́guez-Blanco. Análisis De La Frecuencia Cardiaca En Hipertensos Tras La Manipulación Con Impulso En C7. Eur J Ost Rel Clin Res. 2014;9 (2) :42-53 </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xml:space="preserve">-Lérida MA, Escarabajal MD, Oliva J, Peña M. La Fibromialgia: Consideraciones Generales. Revisión. Eur J Ost Rel Clin Res. 2012;7(2):48-59 </w:t>
      </w:r>
    </w:p>
    <w:p>
      <w:pPr>
        <w:pStyle w:val="Normal"/>
        <w:numPr>
          <w:ilvl w:val="0"/>
          <w:numId w:val="0"/>
        </w:numPr>
        <w:shd w:val="clear" w:color="auto" w:fill="FFFFFF"/>
        <w:spacing w:lineRule="atLeast" w:line="293" w:before="0" w:after="0"/>
        <w:ind w:left="0" w:hanging="0"/>
        <w:rPr>
          <w:rFonts w:ascii="Arial" w:hAnsi="Arial"/>
        </w:rPr>
      </w:pPr>
      <w:r>
        <w:rPr>
          <w:rStyle w:val="Ninguno"/>
          <w:rFonts w:eastAsia="Times New Roman" w:cs="Arial"/>
          <w:b w:val="false"/>
          <w:bCs w:val="false"/>
          <w:color w:val="222222"/>
          <w:kern w:val="0"/>
          <w:sz w:val="21"/>
          <w:szCs w:val="21"/>
          <w:u w:val="none" w:color="000000"/>
          <w:lang w:val="es-ES_tradnl" w:eastAsia="es-ES"/>
        </w:rPr>
        <w:t>-Gonzalez Gerez J.J., Serrera Figallo, M.A., Munuera-Martinez PV, Fernandez Rabadán M., Lérida- Ortega, M.A., Garcı́a Vidal, J.A., Saavedra M. Short term application of the muscular inhibition method of strain/counterstrain in the treatment of latent myofascial trigger points of the masticatory musculature: a randomized controlled study. Clin Adv</w:t>
      </w:r>
      <w:r>
        <w:rPr>
          <w:rStyle w:val="Ninguno"/>
          <w:rFonts w:eastAsia="Times New Roman" w:cs="Arial"/>
          <w:b w:val="false"/>
          <w:bCs w:val="false"/>
          <w:color w:val="222222"/>
          <w:kern w:val="0"/>
          <w:sz w:val="26"/>
          <w:szCs w:val="26"/>
          <w:u w:val="none" w:color="000000"/>
          <w:lang w:val="es-ES_tradnl" w:eastAsia="es-ES"/>
        </w:rPr>
        <w:t xml:space="preserve"> </w:t>
      </w:r>
      <w:r>
        <w:rPr>
          <w:rStyle w:val="Ninguno"/>
          <w:rFonts w:eastAsia="Times New Roman" w:cs="Arial"/>
          <w:b w:val="false"/>
          <w:bCs w:val="false"/>
          <w:color w:val="222222"/>
          <w:kern w:val="0"/>
          <w:sz w:val="21"/>
          <w:szCs w:val="21"/>
          <w:u w:val="none" w:color="000000"/>
          <w:lang w:val="es-ES_tradnl" w:eastAsia="es-ES"/>
        </w:rPr>
        <w:t xml:space="preserve">Health Res. 2019;1(1):2- 10 </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xml:space="preserve">-Bernal Utrera , Gonzalez Gerez J.J., Saavedra-Hernandez, M., Lerida Ortega, M.A., Rodriguez Blanco, C. Manual therapy versus therapeutic exercise in non-specific chronic neck pain: study protocol for a randomized controlled trial. Trials (2019) 20:487 </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Felipe León-Morillas , Carlos Lozano-Quijada, Miguel Ajngel Lérida-Ortega , Martha Cecilia León-Garzón , Alfonso Javier Ibáñez-Vera and Silvana Loana de Oliveira-Sousa. Relationship between Respiratory Muscle Function and Postural Stability in Male Soccer Players: A Case-Control Study. Healthcare 2021, 9, 644</w:t>
      </w:r>
    </w:p>
    <w:p>
      <w:pPr>
        <w:pStyle w:val="Normal"/>
        <w:numPr>
          <w:ilvl w:val="0"/>
          <w:numId w:val="0"/>
        </w:numPr>
        <w:shd w:val="clear" w:color="auto" w:fill="FFFFFF"/>
        <w:spacing w:lineRule="atLeast" w:line="293" w:before="0" w:after="0"/>
        <w:ind w:left="0" w:hanging="0"/>
        <w:rPr/>
      </w:pPr>
      <w:r>
        <w:rPr>
          <w:rStyle w:val="Ninguno"/>
          <w:rFonts w:eastAsia="Times New Roman" w:cs="Arial"/>
          <w:b w:val="false"/>
          <w:bCs w:val="false"/>
          <w:color w:val="222222"/>
          <w:kern w:val="0"/>
          <w:sz w:val="21"/>
          <w:szCs w:val="21"/>
          <w:u w:val="none" w:color="000000"/>
          <w:lang w:val="es-ES_tradnl" w:eastAsia="es-ES"/>
        </w:rPr>
        <w:t xml:space="preserve">- Estepa-Gallego, A, Ibañez-Vera, A.J., Estudillo-Martı́nez, M.D., Castellote-Caballero, Y, Bergamin, M, Gobbo, S, Lérida-Ortega, M.A., Cruz-Dı́az, D. Effects of global postural reeducation on postural control, dynamic balance, and ankle range of motion in patients with hallux abducto valgus. A randomized controlled trial. J Orthop Res. 2021;1–10 </w:t>
      </w:r>
    </w:p>
    <w:p>
      <w:pPr>
        <w:pStyle w:val="Poromisin"/>
        <w:bidi w:val="0"/>
        <w:ind w:left="0" w:right="0" w:hanging="0"/>
        <w:jc w:val="left"/>
        <w:rPr>
          <w:rFonts w:ascii="Arial" w:hAnsi="Arial"/>
          <w:b w:val="false"/>
          <w:bCs w:val="false"/>
        </w:rPr>
      </w:pPr>
      <w:r>
        <w:rPr>
          <w:rFonts w:ascii="Arial" w:hAnsi="Arial"/>
          <w:b w:val="false"/>
          <w:bCs w:val="false"/>
        </w:rPr>
      </w:r>
    </w:p>
    <w:p>
      <w:pPr>
        <w:pStyle w:val="Normal"/>
        <w:rPr>
          <w:b w:val="false"/>
          <w:bCs w:val="false"/>
        </w:rPr>
      </w:pPr>
      <w:r>
        <w:rPr>
          <w:b w:val="false"/>
          <w:bCs w:val="false"/>
        </w:rPr>
        <w:t xml:space="preserve"> </w:t>
      </w:r>
    </w:p>
    <w:p>
      <w:pPr>
        <w:pStyle w:val="Normal"/>
        <w:rPr>
          <w:rFonts w:ascii="Arial" w:hAnsi="Arial"/>
        </w:rPr>
      </w:pPr>
      <w:r>
        <w:rPr/>
      </w:r>
    </w:p>
    <w:p>
      <w:pPr>
        <w:pStyle w:val="Ttulo1"/>
        <w:tabs>
          <w:tab w:val="clear" w:pos="708"/>
          <w:tab w:val="left" w:pos="1541" w:leader="none"/>
          <w:tab w:val="left" w:pos="11178" w:leader="none"/>
        </w:tabs>
        <w:spacing w:before="226" w:after="0"/>
        <w:rPr>
          <w:rFonts w:ascii="Arial" w:hAnsi="Arial"/>
        </w:rPr>
      </w:pPr>
      <w:r>
        <w:rPr>
          <w:rFonts w:ascii="Arial" w:hAnsi="Arial"/>
        </w:rPr>
      </w:r>
    </w:p>
    <w:p>
      <w:pPr>
        <w:pStyle w:val="Ttulo1"/>
        <w:tabs>
          <w:tab w:val="clear" w:pos="708"/>
          <w:tab w:val="left" w:pos="1541" w:leader="none"/>
          <w:tab w:val="left" w:pos="11178" w:leader="none"/>
        </w:tabs>
        <w:spacing w:before="226" w:after="0"/>
        <w:rPr>
          <w:rFonts w:ascii="Arial" w:hAnsi="Arial"/>
        </w:rPr>
      </w:pPr>
      <w:r>
        <w:rPr>
          <w:rFonts w:ascii="Arial" w:hAnsi="Arial"/>
          <w:color w:val="FFFFFF"/>
          <w:shd w:fill="1592A0" w:val="clear"/>
        </w:rPr>
        <w:tab/>
        <w:t xml:space="preserve">DESARROLLO DEL </w:t>
      </w:r>
      <w:r>
        <w:rPr>
          <w:rFonts w:ascii="Arial" w:hAnsi="Arial"/>
          <w:color w:val="FFFFFF"/>
          <w:spacing w:val="-16"/>
          <w:shd w:fill="1592A0" w:val="clear"/>
        </w:rPr>
        <w:t>CURSO</w:t>
      </w:r>
      <w:r>
        <w:rPr>
          <w:rFonts w:ascii="Arial" w:hAnsi="Arial"/>
          <w:color w:val="FFFFFF"/>
          <w:shd w:fill="1592A0" w:val="clear"/>
        </w:rPr>
        <w:tab/>
      </w:r>
    </w:p>
    <w:p>
      <w:pPr>
        <w:pStyle w:val="Ttulo2"/>
        <w:tabs>
          <w:tab w:val="clear" w:pos="708"/>
          <w:tab w:val="left" w:pos="2095" w:leader="none"/>
          <w:tab w:val="left" w:pos="5033" w:leader="none"/>
          <w:tab w:val="left" w:pos="6680" w:leader="none"/>
          <w:tab w:val="left" w:pos="7904" w:leader="none"/>
          <w:tab w:val="left" w:pos="10321" w:leader="none"/>
        </w:tabs>
        <w:spacing w:before="344" w:after="0"/>
        <w:rPr>
          <w:rFonts w:ascii="Arial" w:hAnsi="Arial"/>
        </w:rPr>
      </w:pPr>
      <w:r>
        <w:rPr>
          <w:rFonts w:ascii="Arial" w:hAnsi="Arial"/>
          <w:color w:val="FFFFFF"/>
          <w:w w:val="99"/>
          <w:shd w:fill="5C5D5C" w:val="clear"/>
        </w:rPr>
        <w:t xml:space="preserve">                    </w:t>
      </w:r>
      <w:r>
        <w:rPr>
          <w:rFonts w:ascii="Arial" w:hAnsi="Arial"/>
          <w:color w:val="FFFFFF"/>
          <w:shd w:fill="5C5D5C" w:val="clear"/>
        </w:rPr>
        <w:t>CALENDARIO</w:t>
        <w:tab/>
      </w:r>
      <w:r>
        <w:rPr>
          <w:rFonts w:ascii="Arial" w:hAnsi="Arial"/>
          <w:color w:val="FFFFFF"/>
        </w:rPr>
        <w:tab/>
      </w:r>
      <w:r>
        <w:rPr>
          <w:rFonts w:ascii="Arial" w:hAnsi="Arial"/>
        </w:rPr>
        <w:tab/>
        <w:t xml:space="preserve">   </w:t>
      </w:r>
    </w:p>
    <w:p>
      <w:pPr>
        <w:pStyle w:val="Ttulo2"/>
        <w:tabs>
          <w:tab w:val="clear" w:pos="708"/>
          <w:tab w:val="left" w:pos="2095" w:leader="none"/>
          <w:tab w:val="left" w:pos="5033" w:leader="none"/>
          <w:tab w:val="left" w:pos="6680" w:leader="none"/>
          <w:tab w:val="left" w:pos="7904" w:leader="none"/>
          <w:tab w:val="left" w:pos="10321" w:leader="none"/>
        </w:tabs>
        <w:spacing w:before="344" w:after="0"/>
        <w:rPr>
          <w:rFonts w:ascii="Arial" w:hAnsi="Arial"/>
        </w:rPr>
      </w:pPr>
      <w:r>
        <w:rPr>
          <w:rFonts w:ascii="Arial" w:hAnsi="Arial"/>
        </w:rPr>
        <w:t xml:space="preserve">                </w:t>
      </w:r>
      <w:r>
        <w:rPr>
          <w:rFonts w:ascii="Arial" w:hAnsi="Arial"/>
          <w:sz w:val="30"/>
          <w:szCs w:val="30"/>
        </w:rPr>
        <w:t xml:space="preserve"> </w:t>
      </w:r>
      <w:r>
        <w:rPr>
          <w:rFonts w:ascii="Arial" w:hAnsi="Arial"/>
          <w:b w:val="false"/>
          <w:bCs w:val="false"/>
          <w:sz w:val="30"/>
          <w:szCs w:val="30"/>
        </w:rPr>
        <w:t xml:space="preserve">23-24 </w:t>
      </w:r>
      <w:r>
        <w:rPr>
          <w:rFonts w:ascii="Arial" w:hAnsi="Arial"/>
          <w:b w:val="false"/>
          <w:bCs w:val="false"/>
          <w:sz w:val="30"/>
          <w:szCs w:val="30"/>
        </w:rPr>
        <w:t xml:space="preserve">y </w:t>
      </w:r>
      <w:r>
        <w:rPr>
          <w:rFonts w:ascii="Arial" w:hAnsi="Arial"/>
          <w:b w:val="false"/>
          <w:bCs w:val="false"/>
          <w:sz w:val="30"/>
          <w:szCs w:val="30"/>
        </w:rPr>
        <w:t>25 Mayo</w:t>
      </w:r>
      <w:r>
        <w:rPr>
          <w:rFonts w:eastAsia="Times New Roman" w:cs="Arial" w:ascii="Arial" w:hAnsi="Arial"/>
          <w:b w:val="false"/>
          <w:bCs w:val="false"/>
          <w:color w:val="222222"/>
          <w:sz w:val="30"/>
          <w:szCs w:val="30"/>
          <w:lang w:eastAsia="es-ES"/>
        </w:rPr>
        <w:t xml:space="preserve"> </w:t>
      </w:r>
      <w:r>
        <w:rPr>
          <w:rFonts w:eastAsia="Times New Roman" w:cs="Arial" w:ascii="Arial" w:hAnsi="Arial"/>
          <w:b w:val="false"/>
          <w:bCs/>
          <w:color w:val="222222"/>
          <w:sz w:val="30"/>
          <w:szCs w:val="30"/>
          <w:lang w:eastAsia="es-ES"/>
        </w:rPr>
        <w:t>2025</w:t>
      </w:r>
    </w:p>
    <w:p>
      <w:pPr>
        <w:pStyle w:val="Ttulo2"/>
        <w:tabs>
          <w:tab w:val="clear" w:pos="708"/>
          <w:tab w:val="left" w:pos="2095" w:leader="none"/>
          <w:tab w:val="left" w:pos="5033" w:leader="none"/>
          <w:tab w:val="left" w:pos="6680" w:leader="none"/>
          <w:tab w:val="left" w:pos="7904" w:leader="none"/>
          <w:tab w:val="left" w:pos="10321" w:leader="none"/>
        </w:tabs>
        <w:spacing w:before="344" w:after="0"/>
        <w:rPr>
          <w:rFonts w:ascii="Arial" w:hAnsi="Arial"/>
        </w:rPr>
      </w:pPr>
      <w:r>
        <w:rPr>
          <w:rFonts w:ascii="Arial" w:hAnsi="Arial"/>
          <w:b w:val="false"/>
          <w:bCs w:val="false"/>
          <w:sz w:val="28"/>
          <w:szCs w:val="28"/>
        </w:rPr>
        <w:t xml:space="preserve">               </w:t>
      </w:r>
      <w:r>
        <w:rPr>
          <w:rFonts w:ascii="Arial" w:hAnsi="Arial"/>
        </w:rPr>
        <w:t xml:space="preserve">                                                              </w:t>
      </w:r>
      <w:r>
        <w:rPr>
          <w:rFonts w:ascii="Arial" w:hAnsi="Arial"/>
          <w:b/>
          <w:bCs/>
          <w:color w:val="FFFFFF"/>
          <w:shd w:fill="504C4C" w:val="clear"/>
        </w:rPr>
        <w:t>LUGAR</w:t>
      </w:r>
      <w:r>
        <w:rPr>
          <w:rFonts w:ascii="Arial" w:hAnsi="Arial"/>
          <w:b/>
          <w:bCs/>
          <w:shd w:fill="504C4C" w:val="clear"/>
        </w:rPr>
        <w:tab/>
      </w:r>
    </w:p>
    <w:p>
      <w:pPr>
        <w:pStyle w:val="Cuerpodetexto"/>
        <w:tabs>
          <w:tab w:val="clear" w:pos="708"/>
          <w:tab w:val="left" w:pos="5812" w:leader="none"/>
        </w:tabs>
        <w:ind w:left="1421" w:hanging="0"/>
        <w:rPr>
          <w:rFonts w:ascii="Arial" w:hAnsi="Arial"/>
        </w:rPr>
      </w:pPr>
      <w:r>
        <w:rPr/>
        <w:tab/>
        <w:t xml:space="preserve">Okos </w:t>
      </w:r>
      <w:r>
        <w:rPr>
          <w:spacing w:val="-7"/>
        </w:rPr>
        <w:t>Salud &amp; Formación</w:t>
      </w:r>
    </w:p>
    <w:p>
      <w:pPr>
        <w:pStyle w:val="Ttulo1"/>
        <w:tabs>
          <w:tab w:val="clear" w:pos="708"/>
          <w:tab w:val="left" w:pos="5954" w:leader="none"/>
        </w:tabs>
        <w:spacing w:before="164" w:after="0"/>
        <w:ind w:left="1421" w:hanging="0"/>
        <w:rPr>
          <w:b w:val="false"/>
          <w:bCs w:val="false"/>
          <w:spacing w:val="-7"/>
          <w:sz w:val="24"/>
          <w:szCs w:val="24"/>
        </w:rPr>
      </w:pPr>
      <w:r>
        <w:rPr>
          <w:rFonts w:ascii="Arial" w:hAnsi="Arial"/>
          <w:color w:val="000000"/>
          <w:sz w:val="24"/>
          <w:szCs w:val="24"/>
        </w:rPr>
        <w:t xml:space="preserve">    </w:t>
      </w:r>
      <w:r>
        <w:rPr>
          <w:rFonts w:ascii="Arial" w:hAnsi="Arial"/>
          <w:b w:val="false"/>
          <w:bCs w:val="false"/>
          <w:color w:val="000000"/>
          <w:sz w:val="24"/>
          <w:szCs w:val="24"/>
        </w:rPr>
        <w:t xml:space="preserve"> </w:t>
      </w:r>
      <w:r>
        <w:rPr>
          <w:rFonts w:ascii="Arial" w:hAnsi="Arial"/>
          <w:b w:val="false"/>
          <w:bCs w:val="false"/>
          <w:color w:val="000000"/>
          <w:sz w:val="24"/>
          <w:szCs w:val="24"/>
        </w:rPr>
        <w:tab/>
      </w:r>
      <w:r>
        <w:rPr>
          <w:rFonts w:ascii="Arial" w:hAnsi="Arial"/>
          <w:b w:val="false"/>
          <w:bCs w:val="false"/>
          <w:sz w:val="24"/>
          <w:szCs w:val="24"/>
        </w:rPr>
        <w:t>Av. Camelias 12,</w:t>
      </w:r>
      <w:r>
        <w:rPr>
          <w:rFonts w:ascii="Arial" w:hAnsi="Arial"/>
          <w:b w:val="false"/>
          <w:bCs w:val="false"/>
          <w:spacing w:val="-7"/>
          <w:sz w:val="24"/>
          <w:szCs w:val="24"/>
        </w:rPr>
        <w:t>Vigo</w:t>
      </w:r>
    </w:p>
    <w:p>
      <w:pPr>
        <w:pStyle w:val="Ttulo1"/>
        <w:tabs>
          <w:tab w:val="clear" w:pos="708"/>
          <w:tab w:val="left" w:pos="7119" w:leader="none"/>
        </w:tabs>
        <w:spacing w:before="164" w:after="0"/>
        <w:ind w:left="1421" w:hanging="0"/>
        <w:rPr>
          <w:rFonts w:ascii="Arial" w:hAnsi="Arial"/>
        </w:rPr>
      </w:pPr>
      <w:r>
        <w:rPr>
          <w:rFonts w:ascii="Arial" w:hAnsi="Arial"/>
        </w:rPr>
      </w:r>
    </w:p>
    <w:p>
      <w:pPr>
        <w:pStyle w:val="Ttulo2"/>
        <w:tabs>
          <w:tab w:val="clear" w:pos="708"/>
          <w:tab w:val="left" w:pos="5554" w:leader="none"/>
          <w:tab w:val="left" w:pos="8182" w:leader="none"/>
        </w:tabs>
        <w:ind w:left="4253" w:hanging="0"/>
        <w:rPr>
          <w:rFonts w:ascii="Arial" w:hAnsi="Arial"/>
        </w:rPr>
      </w:pPr>
      <w:r>
        <mc:AlternateContent>
          <mc:Choice Requires="wps">
            <w:drawing>
              <wp:anchor behindDoc="1" distT="0" distB="635" distL="0" distR="0" simplePos="0" locked="0" layoutInCell="0" allowOverlap="1" relativeHeight="3" wp14:anchorId="40917846">
                <wp:simplePos x="0" y="0"/>
                <wp:positionH relativeFrom="column">
                  <wp:posOffset>2667000</wp:posOffset>
                </wp:positionH>
                <wp:positionV relativeFrom="paragraph">
                  <wp:posOffset>396875</wp:posOffset>
                </wp:positionV>
                <wp:extent cx="2747010" cy="790575"/>
                <wp:effectExtent l="0" t="5080" r="0" b="5080"/>
                <wp:wrapTopAndBottom/>
                <wp:docPr id="2" name="Marco1"/>
                <a:graphic xmlns:a="http://schemas.openxmlformats.org/drawingml/2006/main">
                  <a:graphicData uri="http://schemas.microsoft.com/office/word/2010/wordprocessingShape">
                    <wps:wsp>
                      <wps:cNvSpPr/>
                      <wps:spPr>
                        <a:xfrm>
                          <a:off x="0" y="0"/>
                          <a:ext cx="2747160" cy="790560"/>
                        </a:xfrm>
                        <a:prstGeom prst="rect">
                          <a:avLst/>
                        </a:prstGeom>
                        <a:solidFill>
                          <a:srgbClr val="eef4df"/>
                        </a:solidFill>
                        <a:ln w="9360">
                          <a:solidFill>
                            <a:srgbClr val="e98004"/>
                          </a:solidFill>
                          <a:round/>
                        </a:ln>
                      </wps:spPr>
                      <wps:style>
                        <a:lnRef idx="0"/>
                        <a:fillRef idx="0"/>
                        <a:effectRef idx="0"/>
                        <a:fontRef idx="minor"/>
                      </wps:style>
                      <wps:txbx>
                        <w:txbxContent>
                          <w:p>
                            <w:pPr>
                              <w:pStyle w:val="Cuerpodetexto"/>
                              <w:spacing w:before="5" w:after="0"/>
                              <w:ind w:left="0" w:hanging="0"/>
                              <w:rPr>
                                <w:color w:val="000000"/>
                              </w:rPr>
                            </w:pPr>
                            <w:r>
                              <w:rPr>
                                <w:color w:val="000000"/>
                              </w:rPr>
                            </w:r>
                          </w:p>
                          <w:p>
                            <w:pPr>
                              <w:pStyle w:val="Cuerpodetexto"/>
                              <w:spacing w:before="5" w:after="0"/>
                              <w:ind w:left="0" w:hanging="0"/>
                              <w:rPr>
                                <w:color w:val="000000"/>
                              </w:rPr>
                            </w:pPr>
                            <w:r>
                              <w:rPr>
                                <w:rFonts w:eastAsia="Times New Roman" w:cs="Cambria"/>
                                <w:color w:val="000000"/>
                                <w:sz w:val="26"/>
                                <w:szCs w:val="26"/>
                                <w:lang w:val="es-ES" w:eastAsia="es-ES"/>
                              </w:rPr>
                              <w:t xml:space="preserve">   </w:t>
                            </w:r>
                            <w:r>
                              <w:rPr>
                                <w:rFonts w:eastAsia="Times New Roman" w:cs="Cambria"/>
                                <w:color w:val="000000"/>
                                <w:sz w:val="26"/>
                                <w:szCs w:val="26"/>
                                <w:lang w:val="es-ES" w:eastAsia="es-ES"/>
                              </w:rPr>
                              <w:t>Viernes 15:30-20:30</w:t>
                            </w:r>
                            <w:r>
                              <w:rPr>
                                <w:rFonts w:eastAsia="Times New Roman" w:cs="Cambria" w:ascii="Avenir Next" w:hAnsi="Avenir Next"/>
                                <w:color w:val="000000"/>
                                <w:sz w:val="21"/>
                                <w:szCs w:val="21"/>
                                <w:lang w:val="es-ES" w:eastAsia="es-ES"/>
                              </w:rPr>
                              <w:t xml:space="preserve"> </w:t>
                            </w:r>
                          </w:p>
                          <w:p>
                            <w:pPr>
                              <w:pStyle w:val="Cuerpodetexto"/>
                              <w:spacing w:before="5" w:after="0"/>
                              <w:ind w:left="0" w:hanging="0"/>
                              <w:rPr>
                                <w:color w:val="000000"/>
                              </w:rPr>
                            </w:pPr>
                            <w:r>
                              <w:rPr>
                                <w:rFonts w:eastAsia="Times New Roman" w:cs="Arial" w:ascii="Cambria" w:hAnsi="Cambria"/>
                                <w:color w:val="000000"/>
                                <w:sz w:val="26"/>
                                <w:szCs w:val="26"/>
                                <w:lang w:eastAsia="es-ES"/>
                              </w:rPr>
                              <w:t xml:space="preserve">   </w:t>
                            </w:r>
                            <w:r>
                              <w:rPr>
                                <w:rFonts w:eastAsia="Times New Roman" w:cs="Arial"/>
                                <w:color w:val="000000"/>
                                <w:sz w:val="26"/>
                                <w:szCs w:val="26"/>
                                <w:lang w:eastAsia="es-ES"/>
                              </w:rPr>
                              <w:t>S</w:t>
                            </w:r>
                            <w:r>
                              <w:rPr>
                                <w:rFonts w:eastAsia="Times New Roman" w:cs="Arial"/>
                                <w:color w:val="222222"/>
                                <w:sz w:val="26"/>
                                <w:szCs w:val="26"/>
                                <w:lang w:eastAsia="es-ES"/>
                              </w:rPr>
                              <w:t xml:space="preserve">ábado 9:00-14:00 y 15:30-20:30 </w:t>
                            </w:r>
                          </w:p>
                          <w:p>
                            <w:pPr>
                              <w:pStyle w:val="Cuerpodetexto"/>
                              <w:spacing w:before="5" w:after="0"/>
                              <w:ind w:left="2138" w:hanging="0"/>
                              <w:rPr>
                                <w:rFonts w:ascii="Arial" w:hAnsi="Arial"/>
                              </w:rPr>
                            </w:pPr>
                            <w:r>
                              <w:rPr>
                                <w:rFonts w:eastAsia="Times New Roman" w:cs="Arial"/>
                                <w:color w:val="222222"/>
                                <w:sz w:val="26"/>
                                <w:szCs w:val="26"/>
                                <w:lang w:eastAsia="es-ES"/>
                              </w:rPr>
                              <w:t xml:space="preserve">  </w:t>
                            </w:r>
                            <w:r>
                              <w:rPr>
                                <w:rFonts w:eastAsia="Times New Roman" w:cs="Arial"/>
                                <w:color w:val="222222"/>
                                <w:sz w:val="26"/>
                                <w:szCs w:val="26"/>
                                <w:lang w:eastAsia="es-ES"/>
                              </w:rPr>
                              <w:t>Domingo 9:00-14:00</w:t>
                            </w:r>
                          </w:p>
                          <w:p>
                            <w:pPr>
                              <w:pStyle w:val="Cuerpodetexto"/>
                              <w:spacing w:before="5" w:after="0"/>
                              <w:ind w:left="144" w:hanging="0"/>
                              <w:rPr>
                                <w:color w:val="000000"/>
                              </w:rPr>
                            </w:pPr>
                            <w:r>
                              <w:rPr>
                                <w:color w:val="000000"/>
                              </w:rPr>
                              <w:t xml:space="preserve">               </w:t>
                            </w:r>
                          </w:p>
                        </w:txbxContent>
                      </wps:txbx>
                      <wps:bodyPr lIns="0" rIns="0" tIns="0" bIns="0" anchor="t">
                        <a:noAutofit/>
                      </wps:bodyPr>
                    </wps:wsp>
                  </a:graphicData>
                </a:graphic>
              </wp:anchor>
            </w:drawing>
          </mc:Choice>
          <mc:Fallback>
            <w:pict>
              <v:rect id="shape_0" ID="Marco1" path="m0,0l-2147483645,0l-2147483645,-2147483646l0,-2147483646xe" fillcolor="#eef4df" stroked="t" o:allowincell="f" style="position:absolute;margin-left:210pt;margin-top:31.25pt;width:216.25pt;height:62.2pt;mso-wrap-style:square;v-text-anchor:top" wp14:anchorId="40917846">
                <v:fill o:detectmouseclick="t" type="solid" color2="#110b20"/>
                <v:stroke color="#e98004" weight="9360" joinstyle="round" endcap="flat"/>
                <v:textbox>
                  <w:txbxContent>
                    <w:p>
                      <w:pPr>
                        <w:pStyle w:val="Cuerpodetexto"/>
                        <w:spacing w:before="5" w:after="0"/>
                        <w:ind w:left="0" w:hanging="0"/>
                        <w:rPr>
                          <w:color w:val="000000"/>
                        </w:rPr>
                      </w:pPr>
                      <w:r>
                        <w:rPr>
                          <w:color w:val="000000"/>
                        </w:rPr>
                      </w:r>
                    </w:p>
                    <w:p>
                      <w:pPr>
                        <w:pStyle w:val="Cuerpodetexto"/>
                        <w:spacing w:before="5" w:after="0"/>
                        <w:ind w:left="0" w:hanging="0"/>
                        <w:rPr>
                          <w:color w:val="000000"/>
                        </w:rPr>
                      </w:pPr>
                      <w:r>
                        <w:rPr>
                          <w:rFonts w:eastAsia="Times New Roman" w:cs="Cambria"/>
                          <w:color w:val="000000"/>
                          <w:sz w:val="26"/>
                          <w:szCs w:val="26"/>
                          <w:lang w:val="es-ES" w:eastAsia="es-ES"/>
                        </w:rPr>
                        <w:t xml:space="preserve">   </w:t>
                      </w:r>
                      <w:r>
                        <w:rPr>
                          <w:rFonts w:eastAsia="Times New Roman" w:cs="Cambria"/>
                          <w:color w:val="000000"/>
                          <w:sz w:val="26"/>
                          <w:szCs w:val="26"/>
                          <w:lang w:val="es-ES" w:eastAsia="es-ES"/>
                        </w:rPr>
                        <w:t>Viernes 15:30-20:30</w:t>
                      </w:r>
                      <w:r>
                        <w:rPr>
                          <w:rFonts w:eastAsia="Times New Roman" w:cs="Cambria" w:ascii="Avenir Next" w:hAnsi="Avenir Next"/>
                          <w:color w:val="000000"/>
                          <w:sz w:val="21"/>
                          <w:szCs w:val="21"/>
                          <w:lang w:val="es-ES" w:eastAsia="es-ES"/>
                        </w:rPr>
                        <w:t xml:space="preserve"> </w:t>
                      </w:r>
                    </w:p>
                    <w:p>
                      <w:pPr>
                        <w:pStyle w:val="Cuerpodetexto"/>
                        <w:spacing w:before="5" w:after="0"/>
                        <w:ind w:left="0" w:hanging="0"/>
                        <w:rPr>
                          <w:color w:val="000000"/>
                        </w:rPr>
                      </w:pPr>
                      <w:r>
                        <w:rPr>
                          <w:rFonts w:eastAsia="Times New Roman" w:cs="Arial" w:ascii="Cambria" w:hAnsi="Cambria"/>
                          <w:color w:val="000000"/>
                          <w:sz w:val="26"/>
                          <w:szCs w:val="26"/>
                          <w:lang w:eastAsia="es-ES"/>
                        </w:rPr>
                        <w:t xml:space="preserve">   </w:t>
                      </w:r>
                      <w:r>
                        <w:rPr>
                          <w:rFonts w:eastAsia="Times New Roman" w:cs="Arial"/>
                          <w:color w:val="000000"/>
                          <w:sz w:val="26"/>
                          <w:szCs w:val="26"/>
                          <w:lang w:eastAsia="es-ES"/>
                        </w:rPr>
                        <w:t>S</w:t>
                      </w:r>
                      <w:r>
                        <w:rPr>
                          <w:rFonts w:eastAsia="Times New Roman" w:cs="Arial"/>
                          <w:color w:val="222222"/>
                          <w:sz w:val="26"/>
                          <w:szCs w:val="26"/>
                          <w:lang w:eastAsia="es-ES"/>
                        </w:rPr>
                        <w:t xml:space="preserve">ábado 9:00-14:00 y 15:30-20:30 </w:t>
                      </w:r>
                    </w:p>
                    <w:p>
                      <w:pPr>
                        <w:pStyle w:val="Cuerpodetexto"/>
                        <w:spacing w:before="5" w:after="0"/>
                        <w:ind w:left="2138" w:hanging="0"/>
                        <w:rPr>
                          <w:rFonts w:ascii="Arial" w:hAnsi="Arial"/>
                        </w:rPr>
                      </w:pPr>
                      <w:r>
                        <w:rPr>
                          <w:rFonts w:eastAsia="Times New Roman" w:cs="Arial"/>
                          <w:color w:val="222222"/>
                          <w:sz w:val="26"/>
                          <w:szCs w:val="26"/>
                          <w:lang w:eastAsia="es-ES"/>
                        </w:rPr>
                        <w:t xml:space="preserve">  </w:t>
                      </w:r>
                      <w:r>
                        <w:rPr>
                          <w:rFonts w:eastAsia="Times New Roman" w:cs="Arial"/>
                          <w:color w:val="222222"/>
                          <w:sz w:val="26"/>
                          <w:szCs w:val="26"/>
                          <w:lang w:eastAsia="es-ES"/>
                        </w:rPr>
                        <w:t>Domingo 9:00-14:00</w:t>
                      </w:r>
                    </w:p>
                    <w:p>
                      <w:pPr>
                        <w:pStyle w:val="Cuerpodetexto"/>
                        <w:spacing w:before="5" w:after="0"/>
                        <w:ind w:left="144" w:hanging="0"/>
                        <w:rPr>
                          <w:color w:val="000000"/>
                        </w:rPr>
                      </w:pPr>
                      <w:r>
                        <w:rPr>
                          <w:color w:val="000000"/>
                        </w:rPr>
                        <w:t xml:space="preserve">               </w:t>
                      </w:r>
                    </w:p>
                  </w:txbxContent>
                </v:textbox>
                <w10:wrap type="topAndBottom"/>
              </v:rect>
            </w:pict>
          </mc:Fallback>
        </mc:AlternateContent>
      </w:r>
      <w:r>
        <w:rPr>
          <w:rFonts w:ascii="Arial" w:hAnsi="Arial"/>
          <w:color w:val="FFFFFF"/>
          <w:w w:val="99"/>
          <w:shd w:fill="5C5D5C" w:val="clear"/>
        </w:rPr>
        <w:tab/>
      </w:r>
      <w:r>
        <w:rPr>
          <w:rFonts w:ascii="Arial" w:hAnsi="Arial"/>
          <w:color w:val="FFFFFF"/>
          <w:shd w:fill="5C5D5C" w:val="clear"/>
        </w:rPr>
        <w:t>HORARIO</w:t>
        <w:tab/>
      </w:r>
    </w:p>
    <w:sectPr>
      <w:type w:val="nextPage"/>
      <w:pgSz w:w="11906" w:h="16838"/>
      <w:pgMar w:left="1701" w:right="1701"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Tahoma">
    <w:charset w:val="00"/>
    <w:family w:val="roman"/>
    <w:pitch w:val="variable"/>
  </w:font>
  <w:font w:name="Liberation Sans">
    <w:altName w:val="Arial"/>
    <w:charset w:val="00"/>
    <w:family w:val="roman"/>
    <w:pitch w:val="variable"/>
  </w:font>
  <w:font w:name="Helvetica Neue">
    <w:charset w:val="00"/>
    <w:family w:val="roman"/>
    <w:pitch w:val="variable"/>
  </w:font>
  <w:font w:name="Arial Black">
    <w:charset w:val="00"/>
    <w:family w:val="roman"/>
    <w:pitch w:val="variable"/>
  </w:font>
  <w:font w:name="Avenir Next">
    <w:charset w:val="00"/>
    <w:family w:val="roman"/>
    <w:pitch w:val="variable"/>
  </w:font>
  <w:font w:name="Cambria">
    <w:charset w:val="00"/>
    <w:family w:val="roman"/>
    <w:pitch w:val="variable"/>
  </w:font>
  <w:font w:name="Times New Roman">
    <w:charset w:val="01"/>
    <w:family w:val="roman"/>
    <w:pitch w:val="variable"/>
  </w:font>
  <w:font w:name="Helvetica Neue">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220" w:hanging="220"/>
      </w:pPr>
      <w:rPr>
        <w:rFonts w:ascii="Times New Roman" w:hAnsi="Times New Roman" w:cs="Times New Roman" w:hint="default"/>
      </w:rPr>
    </w:lvl>
    <w:lvl w:ilvl="1">
      <w:start w:val="1"/>
      <w:numFmt w:val="bullet"/>
      <w:lvlText w:val="-"/>
      <w:lvlJc w:val="left"/>
      <w:pPr>
        <w:tabs>
          <w:tab w:val="num" w:pos="0"/>
        </w:tabs>
        <w:ind w:left="460" w:hanging="220"/>
      </w:pPr>
      <w:rPr>
        <w:rFonts w:ascii="Times New Roman" w:hAnsi="Times New Roman" w:cs="Times New Roman" w:hint="default"/>
      </w:rPr>
    </w:lvl>
    <w:lvl w:ilvl="2">
      <w:start w:val="1"/>
      <w:numFmt w:val="bullet"/>
      <w:lvlText w:val="-"/>
      <w:lvlJc w:val="left"/>
      <w:pPr>
        <w:tabs>
          <w:tab w:val="num" w:pos="0"/>
        </w:tabs>
        <w:ind w:left="700" w:hanging="220"/>
      </w:pPr>
      <w:rPr>
        <w:rFonts w:ascii="Times New Roman" w:hAnsi="Times New Roman" w:cs="Times New Roman" w:hint="default"/>
      </w:rPr>
    </w:lvl>
    <w:lvl w:ilvl="3">
      <w:start w:val="1"/>
      <w:numFmt w:val="bullet"/>
      <w:lvlText w:val="-"/>
      <w:lvlJc w:val="left"/>
      <w:pPr>
        <w:tabs>
          <w:tab w:val="num" w:pos="0"/>
        </w:tabs>
        <w:ind w:left="940" w:hanging="220"/>
      </w:pPr>
      <w:rPr>
        <w:rFonts w:ascii="Times New Roman" w:hAnsi="Times New Roman" w:cs="Times New Roman" w:hint="default"/>
      </w:rPr>
    </w:lvl>
    <w:lvl w:ilvl="4">
      <w:start w:val="1"/>
      <w:numFmt w:val="bullet"/>
      <w:lvlText w:val="-"/>
      <w:lvlJc w:val="left"/>
      <w:pPr>
        <w:tabs>
          <w:tab w:val="num" w:pos="0"/>
        </w:tabs>
        <w:ind w:left="1180" w:hanging="220"/>
      </w:pPr>
      <w:rPr>
        <w:rFonts w:ascii="Times New Roman" w:hAnsi="Times New Roman" w:cs="Times New Roman"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5">
      <w:start w:val="1"/>
      <w:numFmt w:val="bullet"/>
      <w:lvlText w:val="-"/>
      <w:lvlJc w:val="left"/>
      <w:pPr>
        <w:tabs>
          <w:tab w:val="num" w:pos="0"/>
        </w:tabs>
        <w:ind w:left="1420" w:hanging="220"/>
      </w:pPr>
      <w:rPr>
        <w:rFonts w:ascii="Times New Roman" w:hAnsi="Times New Roman" w:cs="Times New Roman"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6">
      <w:start w:val="1"/>
      <w:numFmt w:val="bullet"/>
      <w:lvlText w:val="-"/>
      <w:lvlJc w:val="left"/>
      <w:pPr>
        <w:tabs>
          <w:tab w:val="num" w:pos="0"/>
        </w:tabs>
        <w:ind w:left="1660" w:hanging="220"/>
      </w:pPr>
      <w:rPr>
        <w:rFonts w:ascii="Times New Roman" w:hAnsi="Times New Roman" w:cs="Times New Roman"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7">
      <w:start w:val="1"/>
      <w:numFmt w:val="bullet"/>
      <w:lvlText w:val="-"/>
      <w:lvlJc w:val="left"/>
      <w:pPr>
        <w:tabs>
          <w:tab w:val="num" w:pos="0"/>
        </w:tabs>
        <w:ind w:left="1900" w:hanging="220"/>
      </w:pPr>
      <w:rPr>
        <w:rFonts w:ascii="Times New Roman" w:hAnsi="Times New Roman" w:cs="Times New Roman"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8">
      <w:start w:val="1"/>
      <w:numFmt w:val="bullet"/>
      <w:lvlText w:val="-"/>
      <w:lvlJc w:val="left"/>
      <w:pPr>
        <w:tabs>
          <w:tab w:val="num" w:pos="0"/>
        </w:tabs>
        <w:ind w:left="2140" w:hanging="220"/>
      </w:pPr>
      <w:rPr>
        <w:rFonts w:ascii="Times New Roman" w:hAnsi="Times New Roman" w:cs="Times New Roman"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abstractNum>
  <w:abstractNum w:abstractNumId="2">
    <w:lvl w:ilvl="0">
      <w:start w:val="1"/>
      <w:numFmt w:val="bullet"/>
      <w:lvlText w:val="-"/>
      <w:lvlJc w:val="left"/>
      <w:pPr>
        <w:tabs>
          <w:tab w:val="num" w:pos="0"/>
        </w:tabs>
        <w:ind w:left="24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1">
      <w:start w:val="1"/>
      <w:numFmt w:val="bullet"/>
      <w:lvlText w:val="-"/>
      <w:lvlJc w:val="left"/>
      <w:pPr>
        <w:tabs>
          <w:tab w:val="num" w:pos="0"/>
        </w:tabs>
        <w:ind w:left="48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2">
      <w:start w:val="1"/>
      <w:numFmt w:val="bullet"/>
      <w:lvlText w:val="-"/>
      <w:lvlJc w:val="left"/>
      <w:pPr>
        <w:tabs>
          <w:tab w:val="num" w:pos="0"/>
        </w:tabs>
        <w:ind w:left="72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3">
      <w:start w:val="1"/>
      <w:numFmt w:val="bullet"/>
      <w:lvlText w:val="-"/>
      <w:lvlJc w:val="left"/>
      <w:pPr>
        <w:tabs>
          <w:tab w:val="num" w:pos="0"/>
        </w:tabs>
        <w:ind w:left="96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4">
      <w:start w:val="1"/>
      <w:numFmt w:val="bullet"/>
      <w:lvlText w:val="-"/>
      <w:lvlJc w:val="left"/>
      <w:pPr>
        <w:tabs>
          <w:tab w:val="num" w:pos="0"/>
        </w:tabs>
        <w:ind w:left="120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5">
      <w:start w:val="1"/>
      <w:numFmt w:val="bullet"/>
      <w:lvlText w:val="-"/>
      <w:lvlJc w:val="left"/>
      <w:pPr>
        <w:tabs>
          <w:tab w:val="num" w:pos="0"/>
        </w:tabs>
        <w:ind w:left="144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6">
      <w:start w:val="1"/>
      <w:numFmt w:val="bullet"/>
      <w:lvlText w:val="-"/>
      <w:lvlJc w:val="left"/>
      <w:pPr>
        <w:tabs>
          <w:tab w:val="num" w:pos="0"/>
        </w:tabs>
        <w:ind w:left="168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7">
      <w:start w:val="1"/>
      <w:numFmt w:val="bullet"/>
      <w:lvlText w:val="-"/>
      <w:lvlJc w:val="left"/>
      <w:pPr>
        <w:tabs>
          <w:tab w:val="num" w:pos="0"/>
        </w:tabs>
        <w:ind w:left="192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lvl w:ilvl="8">
      <w:start w:val="1"/>
      <w:numFmt w:val="bullet"/>
      <w:lvlText w:val="-"/>
      <w:lvlJc w:val="left"/>
      <w:pPr>
        <w:tabs>
          <w:tab w:val="num" w:pos="0"/>
        </w:tabs>
        <w:ind w:left="2160" w:hanging="240"/>
      </w:pPr>
      <w:rPr>
        <w:rFonts w:ascii="Helvetica Neue" w:hAnsi="Helvetica Neue" w:cs="Helvetica Neue" w:hint="default"/>
        <w:smallCaps w:val="false"/>
        <w:caps w:val="false"/>
        <w:outline w:val="false"/>
        <w:dstrike w:val="false"/>
        <w:strike w:val="false"/>
        <w:vertAlign w:val="baseline"/>
        <w:position w:val="0"/>
        <w:sz w:val="24"/>
        <w:sz w:val="24"/>
        <w:spacing w:val="0"/>
        <w:i w:val="false"/>
        <w:b w:val="false"/>
        <w:kern w:val="0"/>
        <w:szCs w:val="24"/>
        <w:iCs w:val="false"/>
        <w:bCs w:val="false"/>
        <w:w w:val="100"/>
        <w:emboss w:val="false"/>
        <w:imprint w:val="false"/>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left"/>
      <w:pPr>
        <w:tabs>
          <w:tab w:val="num" w:pos="0"/>
        </w:tabs>
        <w:ind w:left="2160" w:hanging="36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suppressAutoHyphens w:val="true"/>
      </w:pPr>
    </w:pPrDefault>
  </w:docDefaults>
  <w:latentStyles w:defLockedState="0" w:defUIPriority="99" w:defSemiHidden="1" w:defUnhideWhenUsed="1" w:defQFormat="0" w:count="267">
    <w:lsdException w:name="Normal" w:uiPriority="1" w:semiHidden="0" w:unhideWhenUsed="0" w:qFormat="1"/>
    <w:lsdException w:name="heading 1" w:uiPriority="1" w:semiHidden="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0"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1"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rsid w:val="0082034f"/>
    <w:pPr>
      <w:widowControl/>
      <w:suppressAutoHyphens w:val="true"/>
      <w:bidi w:val="0"/>
      <w:spacing w:lineRule="auto" w:line="240" w:before="0" w:after="0"/>
      <w:jc w:val="left"/>
    </w:pPr>
    <w:rPr>
      <w:rFonts w:ascii="Arial" w:hAnsi="Arial" w:eastAsia="Arial" w:cs="Arial"/>
      <w:color w:val="auto"/>
      <w:kern w:val="0"/>
      <w:sz w:val="22"/>
      <w:szCs w:val="22"/>
      <w:lang w:val="es-ES" w:eastAsia="es-ES" w:bidi="es-ES"/>
    </w:rPr>
  </w:style>
  <w:style w:type="paragraph" w:styleId="Ttulo1">
    <w:name w:val="Heading 1"/>
    <w:basedOn w:val="Normal"/>
    <w:link w:val="Ttulo1Car"/>
    <w:uiPriority w:val="1"/>
    <w:qFormat/>
    <w:rsid w:val="0082034f"/>
    <w:pPr>
      <w:spacing w:before="80" w:after="0"/>
      <w:outlineLvl w:val="0"/>
    </w:pPr>
    <w:rPr>
      <w:rFonts w:ascii="Times New Roman" w:hAnsi="Times New Roman" w:eastAsia="Times New Roman" w:cs="Times New Roman"/>
      <w:b/>
      <w:bCs/>
      <w:sz w:val="48"/>
      <w:szCs w:val="48"/>
    </w:rPr>
  </w:style>
  <w:style w:type="paragraph" w:styleId="Ttulo2">
    <w:name w:val="Heading 2"/>
    <w:basedOn w:val="Normal"/>
    <w:link w:val="Ttulo2Car"/>
    <w:uiPriority w:val="1"/>
    <w:qFormat/>
    <w:rsid w:val="0082034f"/>
    <w:pPr>
      <w:spacing w:before="86" w:after="0"/>
      <w:outlineLvl w:val="1"/>
    </w:pPr>
    <w:rPr>
      <w:rFonts w:ascii="Times New Roman" w:hAnsi="Times New Roman" w:eastAsia="Times New Roman" w:cs="Times New Roman"/>
      <w:b/>
      <w:bCs/>
      <w:sz w:val="32"/>
      <w:szCs w:val="32"/>
    </w:rPr>
  </w:style>
  <w:style w:type="character" w:styleId="DefaultParagraphFont" w:default="1">
    <w:name w:val="Default Paragraph Font"/>
    <w:uiPriority w:val="1"/>
    <w:semiHidden/>
    <w:unhideWhenUsed/>
    <w:qFormat/>
    <w:rPr/>
  </w:style>
  <w:style w:type="character" w:styleId="Ttulo1Car" w:customStyle="1">
    <w:name w:val="Título 1 Car"/>
    <w:basedOn w:val="DefaultParagraphFont"/>
    <w:uiPriority w:val="1"/>
    <w:qFormat/>
    <w:rsid w:val="0082034f"/>
    <w:rPr>
      <w:rFonts w:ascii="Times New Roman" w:hAnsi="Times New Roman" w:eastAsia="Times New Roman" w:cs="Times New Roman"/>
      <w:b/>
      <w:bCs/>
      <w:sz w:val="48"/>
      <w:szCs w:val="48"/>
      <w:lang w:eastAsia="es-ES" w:bidi="es-ES"/>
    </w:rPr>
  </w:style>
  <w:style w:type="character" w:styleId="Ttulo2Car" w:customStyle="1">
    <w:name w:val="Título 2 Car"/>
    <w:basedOn w:val="DefaultParagraphFont"/>
    <w:uiPriority w:val="1"/>
    <w:qFormat/>
    <w:rsid w:val="0082034f"/>
    <w:rPr>
      <w:rFonts w:ascii="Times New Roman" w:hAnsi="Times New Roman" w:eastAsia="Times New Roman" w:cs="Times New Roman"/>
      <w:b/>
      <w:bCs/>
      <w:sz w:val="32"/>
      <w:szCs w:val="32"/>
      <w:lang w:eastAsia="es-ES" w:bidi="es-ES"/>
    </w:rPr>
  </w:style>
  <w:style w:type="character" w:styleId="Muydestacado" w:customStyle="1">
    <w:name w:val="Muy destacado"/>
    <w:qFormat/>
    <w:rsid w:val="0082034f"/>
    <w:rPr>
      <w:b/>
      <w:bCs/>
    </w:rPr>
  </w:style>
  <w:style w:type="character" w:styleId="TtuloCar" w:customStyle="1">
    <w:name w:val="Título Car"/>
    <w:basedOn w:val="DefaultParagraphFont"/>
    <w:link w:val="Ttulo"/>
    <w:qFormat/>
    <w:rsid w:val="0082034f"/>
    <w:rPr>
      <w:rFonts w:ascii="Arial" w:hAnsi="Arial" w:eastAsia="Arial" w:cs="Arial"/>
      <w:b/>
      <w:bCs/>
      <w:sz w:val="60"/>
      <w:szCs w:val="60"/>
    </w:rPr>
  </w:style>
  <w:style w:type="character" w:styleId="TextoindependienteCar" w:customStyle="1">
    <w:name w:val="Texto independiente Car"/>
    <w:basedOn w:val="DefaultParagraphFont"/>
    <w:uiPriority w:val="1"/>
    <w:qFormat/>
    <w:rsid w:val="0082034f"/>
    <w:rPr>
      <w:rFonts w:ascii="Arial" w:hAnsi="Arial" w:eastAsia="Arial" w:cs="Arial"/>
      <w:sz w:val="24"/>
      <w:szCs w:val="24"/>
      <w:lang w:eastAsia="es-ES" w:bidi="es-ES"/>
    </w:rPr>
  </w:style>
  <w:style w:type="character" w:styleId="TextodegloboCar" w:customStyle="1">
    <w:name w:val="Texto de globo Car"/>
    <w:basedOn w:val="DefaultParagraphFont"/>
    <w:uiPriority w:val="99"/>
    <w:semiHidden/>
    <w:qFormat/>
    <w:rsid w:val="0082034f"/>
    <w:rPr>
      <w:rFonts w:ascii="Tahoma" w:hAnsi="Tahoma" w:eastAsia="Arial" w:cs="Tahoma"/>
      <w:sz w:val="16"/>
      <w:szCs w:val="16"/>
      <w:lang w:eastAsia="es-ES" w:bidi="es-ES"/>
    </w:rPr>
  </w:style>
  <w:style w:type="character" w:styleId="Ninguno">
    <w:name w:val="Ninguno"/>
    <w:qFormat/>
    <w:rPr>
      <w:lang w:val="es-ES_tradnl"/>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link w:val="TextoindependienteCar"/>
    <w:uiPriority w:val="1"/>
    <w:qFormat/>
    <w:rsid w:val="0082034f"/>
    <w:pPr>
      <w:ind w:left="2138" w:hanging="0"/>
    </w:pPr>
    <w:rPr>
      <w:sz w:val="24"/>
      <w:szCs w:val="24"/>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general">
    <w:name w:val="Title"/>
    <w:basedOn w:val="Normal"/>
    <w:next w:val="Cuerpodetexto"/>
    <w:link w:val="TtuloCar"/>
    <w:qFormat/>
    <w:rsid w:val="0082034f"/>
    <w:pPr>
      <w:spacing w:before="18" w:after="0"/>
      <w:ind w:left="113" w:hanging="0"/>
    </w:pPr>
    <w:rPr>
      <w:b/>
      <w:bCs/>
      <w:sz w:val="60"/>
      <w:szCs w:val="60"/>
      <w:lang w:eastAsia="en-US" w:bidi="ar-SA"/>
    </w:rPr>
  </w:style>
  <w:style w:type="paragraph" w:styleId="BalloonText">
    <w:name w:val="Balloon Text"/>
    <w:basedOn w:val="Normal"/>
    <w:link w:val="TextodegloboCar"/>
    <w:uiPriority w:val="99"/>
    <w:semiHidden/>
    <w:unhideWhenUsed/>
    <w:qFormat/>
    <w:rsid w:val="0082034f"/>
    <w:pPr/>
    <w:rPr>
      <w:rFonts w:ascii="Tahoma" w:hAnsi="Tahoma" w:cs="Tahoma"/>
      <w:sz w:val="16"/>
      <w:szCs w:val="16"/>
    </w:rPr>
  </w:style>
  <w:style w:type="paragraph" w:styleId="ListParagraph">
    <w:name w:val="List Paragraph"/>
    <w:basedOn w:val="Normal"/>
    <w:uiPriority w:val="1"/>
    <w:qFormat/>
    <w:rsid w:val="0082034f"/>
    <w:pPr/>
    <w:rPr/>
  </w:style>
  <w:style w:type="paragraph" w:styleId="Contenidodelmarco">
    <w:name w:val="Contenido del marco"/>
    <w:basedOn w:val="Normal"/>
    <w:qFormat/>
    <w:pPr/>
    <w:rPr/>
  </w:style>
  <w:style w:type="paragraph" w:styleId="Poromisin">
    <w:name w:val="Por omisión"/>
    <w:qFormat/>
    <w:pPr>
      <w:keepNext w:val="false"/>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Helvetica Neue" w:hAnsi="Helvetica Neue" w:eastAsia="Arial Unicode MS" w:cs="Arial Unicode MS"/>
      <w:b w:val="false"/>
      <w:bCs w:val="false"/>
      <w:i w:val="false"/>
      <w:iCs w:val="false"/>
      <w:caps w:val="false"/>
      <w:smallCaps w:val="false"/>
      <w:strike w:val="false"/>
      <w:dstrike w:val="false"/>
      <w:outline w:val="false"/>
      <w:color w:val="000000"/>
      <w:spacing w:val="0"/>
      <w:kern w:val="0"/>
      <w:position w:val="0"/>
      <w:sz w:val="22"/>
      <w:sz w:val="22"/>
      <w:szCs w:val="22"/>
      <w:u w:val="none" w:color="FFFFFF"/>
      <w:vertAlign w:val="baseline"/>
      <w:lang w:val="es-ES_tradnl" w:eastAsia="en-US" w:bidi="ar-SA"/>
    </w:rPr>
  </w:style>
  <w:style w:type="paragraph" w:styleId="NoSpacing">
    <w:name w:val="No Spacing"/>
    <w:qFormat/>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5099</TotalTime>
  <Application>LibreOffice/7.5.3.2$Windows_X86_64 LibreOffice_project/9f56dff12ba03b9acd7730a5a481eea045e468f3</Application>
  <AppVersion>15.0000</AppVersion>
  <Pages>4</Pages>
  <Words>740</Words>
  <Characters>4366</Characters>
  <CharactersWithSpaces>5271</CharactersWithSpaces>
  <Paragraphs>61</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2022-03-03T10:07:00Z</dcterms:created>
  <dc:creator>David</dc:creator>
  <dc:description/>
  <dc:language>es-ES</dc:language>
  <cp:lastModifiedBy/>
  <dcterms:modified xsi:type="dcterms:W3CDTF">2024-06-12T11:13:08Z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